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A9" w:rsidRPr="001803A9" w:rsidRDefault="001803A9" w:rsidP="001803A9">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t>Vagyonnyilatkozat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I. A kérelmező személyes adatai</w:t>
      </w:r>
    </w:p>
    <w:p w:rsidR="00A66C18"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Neve: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Születési neve: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Anyja neve: </w:t>
      </w:r>
      <w:r w:rsidR="00A66C18">
        <w:rPr>
          <w:rFonts w:eastAsiaTheme="minorHAnsi" w:cs="Times New Roman"/>
          <w:sz w:val="24"/>
          <w:szCs w:val="24"/>
          <w:lang w:val="hu-HU" w:eastAsia="en-US"/>
        </w:rPr>
        <w:tab/>
      </w:r>
    </w:p>
    <w:p w:rsidR="00A66C18"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Születési hely, év, hó, nap: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Lakóhely: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Tartózkodási hely: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Társadalombiztosítási Azonosító Jele: </w:t>
      </w:r>
      <w:r w:rsidR="00A66C18">
        <w:rPr>
          <w:rFonts w:eastAsiaTheme="minorHAnsi" w:cs="Times New Roman"/>
          <w:sz w:val="24"/>
          <w:szCs w:val="24"/>
          <w:lang w:val="hu-HU" w:eastAsia="en-US"/>
        </w:rPr>
        <w:tab/>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 A kérelmező és a vele együtt élő közeli hozzátartozójának vagyona</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Ingatlanok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1. Lakástulajdon és lakótelek-tulajdon (vagy állandó, illetve tartós használat):</w:t>
      </w:r>
    </w:p>
    <w:p w:rsidR="001803A9" w:rsidRPr="001803A9" w:rsidRDefault="001803A9" w:rsidP="00A66C18">
      <w:pPr>
        <w:tabs>
          <w:tab w:val="clear" w:pos="850"/>
          <w:tab w:val="clear" w:pos="1191"/>
          <w:tab w:val="clear" w:pos="1531"/>
          <w:tab w:val="left" w:leader="dot" w:pos="3119"/>
          <w:tab w:val="left" w:leader="dot" w:pos="6237"/>
          <w:tab w:val="left" w:leader="dot" w:pos="7938"/>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címe: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város/község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 út/utca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 hsz.,</w:t>
      </w:r>
    </w:p>
    <w:p w:rsidR="001803A9" w:rsidRPr="001803A9" w:rsidRDefault="00A66C18" w:rsidP="00A66C18">
      <w:pPr>
        <w:tabs>
          <w:tab w:val="clear" w:pos="850"/>
          <w:tab w:val="clear" w:pos="1191"/>
          <w:tab w:val="clear" w:pos="1531"/>
          <w:tab w:val="left" w:leader="dot" w:pos="2835"/>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alapterülete: </w:t>
      </w:r>
      <w:r>
        <w:rPr>
          <w:rFonts w:eastAsiaTheme="minorHAnsi" w:cs="Times New Roman"/>
          <w:sz w:val="24"/>
          <w:szCs w:val="24"/>
          <w:lang w:val="hu-HU" w:eastAsia="en-US"/>
        </w:rPr>
        <w:tab/>
      </w:r>
      <w:r w:rsidR="001803A9" w:rsidRPr="001803A9">
        <w:rPr>
          <w:rFonts w:eastAsiaTheme="minorHAnsi" w:cs="Times New Roman"/>
          <w:sz w:val="24"/>
          <w:szCs w:val="24"/>
          <w:lang w:val="hu-HU" w:eastAsia="en-US"/>
        </w:rPr>
        <w:t xml:space="preserve"> m2,</w:t>
      </w:r>
    </w:p>
    <w:p w:rsidR="001803A9" w:rsidRPr="001803A9" w:rsidRDefault="00A66C18" w:rsidP="00A66C18">
      <w:pPr>
        <w:tabs>
          <w:tab w:val="clear" w:pos="850"/>
          <w:tab w:val="clear" w:pos="1191"/>
          <w:tab w:val="clear" w:pos="1531"/>
          <w:tab w:val="center" w:leader="dot" w:pos="396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tulajdoni hányad: </w:t>
      </w:r>
      <w:r>
        <w:rPr>
          <w:rFonts w:eastAsiaTheme="minorHAnsi" w:cs="Times New Roman"/>
          <w:sz w:val="24"/>
          <w:szCs w:val="24"/>
          <w:lang w:val="hu-HU" w:eastAsia="en-US"/>
        </w:rPr>
        <w:tab/>
      </w:r>
      <w:r w:rsidR="001803A9" w:rsidRPr="001803A9">
        <w:rPr>
          <w:rFonts w:eastAsiaTheme="minorHAnsi" w:cs="Times New Roman"/>
          <w:sz w:val="24"/>
          <w:szCs w:val="24"/>
          <w:lang w:val="hu-HU" w:eastAsia="en-US"/>
        </w:rPr>
        <w:t>,</w:t>
      </w:r>
    </w:p>
    <w:p w:rsidR="001803A9" w:rsidRPr="001803A9" w:rsidRDefault="001803A9" w:rsidP="00A66C18">
      <w:pPr>
        <w:tabs>
          <w:tab w:val="clear" w:pos="850"/>
          <w:tab w:val="clear" w:pos="1191"/>
          <w:tab w:val="clear" w:pos="1531"/>
          <w:tab w:val="left" w:leader="dot" w:pos="3969"/>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a szerzés ideje: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év.</w:t>
      </w:r>
    </w:p>
    <w:p w:rsidR="001803A9" w:rsidRPr="001803A9" w:rsidRDefault="001803A9" w:rsidP="00A66C18">
      <w:pPr>
        <w:tabs>
          <w:tab w:val="clear" w:pos="850"/>
          <w:tab w:val="clear" w:pos="1191"/>
          <w:tab w:val="clear" w:pos="1531"/>
          <w:tab w:val="left" w:leader="dot" w:pos="5670"/>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Becsült forgalmi érték:*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w:t>
      </w:r>
      <w:r w:rsidR="00A66C18">
        <w:rPr>
          <w:rFonts w:eastAsiaTheme="minorHAnsi" w:cs="Times New Roman"/>
          <w:sz w:val="24"/>
          <w:szCs w:val="24"/>
          <w:lang w:val="hu-HU" w:eastAsia="en-US"/>
        </w:rPr>
        <w:t>ű jogok vagy feljegyzett tények (</w:t>
      </w:r>
      <w:r w:rsidR="00A66C18" w:rsidRPr="001803A9">
        <w:rPr>
          <w:rFonts w:eastAsiaTheme="minorHAnsi" w:cs="Times New Roman"/>
          <w:sz w:val="24"/>
          <w:szCs w:val="24"/>
          <w:lang w:val="hu-HU" w:eastAsia="en-US"/>
        </w:rPr>
        <w:t>(pl. haszonélvezet, jelzálogjog, elidegenítési és terhelési tilalo</w:t>
      </w:r>
      <w:r w:rsidR="00A66C18">
        <w:rPr>
          <w:rFonts w:eastAsiaTheme="minorHAnsi" w:cs="Times New Roman"/>
          <w:sz w:val="24"/>
          <w:szCs w:val="24"/>
          <w:lang w:val="hu-HU" w:eastAsia="en-US"/>
        </w:rPr>
        <w:t>m, használati jogok, szolgalom):</w:t>
      </w:r>
    </w:p>
    <w:p w:rsidR="001803A9"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1803A9" w:rsidRPr="001803A9">
        <w:rPr>
          <w:rFonts w:eastAsiaTheme="minorHAnsi" w:cs="Times New Roman"/>
          <w:sz w:val="24"/>
          <w:szCs w:val="24"/>
          <w:lang w:val="hu-HU" w:eastAsia="en-US"/>
        </w:rPr>
        <w:t xml:space="preserve"> </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2. Üdülőtulajdon és üdülőtelek-tulajdon (vagy állandó, illetve tartós használat):</w:t>
      </w:r>
    </w:p>
    <w:p w:rsidR="00A66C18" w:rsidRPr="001803A9" w:rsidRDefault="00A66C18" w:rsidP="00A66C18">
      <w:pPr>
        <w:tabs>
          <w:tab w:val="clear" w:pos="850"/>
          <w:tab w:val="clear" w:pos="1191"/>
          <w:tab w:val="clear" w:pos="1531"/>
          <w:tab w:val="left" w:leader="dot" w:pos="3119"/>
          <w:tab w:val="left" w:leader="dot" w:pos="6237"/>
          <w:tab w:val="left" w:leader="dot" w:pos="7938"/>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címe: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város/község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út/utca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hsz.,</w:t>
      </w:r>
    </w:p>
    <w:p w:rsidR="00A66C18" w:rsidRPr="001803A9" w:rsidRDefault="00A66C18" w:rsidP="00A66C18">
      <w:pPr>
        <w:tabs>
          <w:tab w:val="clear" w:pos="850"/>
          <w:tab w:val="clear" w:pos="1191"/>
          <w:tab w:val="clear" w:pos="1531"/>
          <w:tab w:val="left" w:leader="dot" w:pos="2835"/>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alapterülete: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m2,</w:t>
      </w:r>
    </w:p>
    <w:p w:rsidR="00A66C18" w:rsidRPr="001803A9" w:rsidRDefault="00A66C18" w:rsidP="00A66C18">
      <w:pPr>
        <w:tabs>
          <w:tab w:val="clear" w:pos="850"/>
          <w:tab w:val="clear" w:pos="1191"/>
          <w:tab w:val="clear" w:pos="1531"/>
          <w:tab w:val="center" w:leader="dot" w:pos="396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tulajdoni hányad: </w:t>
      </w:r>
      <w:r>
        <w:rPr>
          <w:rFonts w:eastAsiaTheme="minorHAnsi" w:cs="Times New Roman"/>
          <w:sz w:val="24"/>
          <w:szCs w:val="24"/>
          <w:lang w:val="hu-HU" w:eastAsia="en-US"/>
        </w:rPr>
        <w:tab/>
      </w:r>
      <w:r w:rsidRPr="001803A9">
        <w:rPr>
          <w:rFonts w:eastAsiaTheme="minorHAnsi" w:cs="Times New Roman"/>
          <w:sz w:val="24"/>
          <w:szCs w:val="24"/>
          <w:lang w:val="hu-HU" w:eastAsia="en-US"/>
        </w:rPr>
        <w:t>,</w:t>
      </w:r>
    </w:p>
    <w:p w:rsidR="00A66C18" w:rsidRPr="001803A9" w:rsidRDefault="00A66C18" w:rsidP="00A66C18">
      <w:pPr>
        <w:tabs>
          <w:tab w:val="clear" w:pos="850"/>
          <w:tab w:val="clear" w:pos="1191"/>
          <w:tab w:val="clear" w:pos="1531"/>
          <w:tab w:val="left" w:leader="dot" w:pos="3969"/>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a szerzés ideje: </w:t>
      </w:r>
      <w:r>
        <w:rPr>
          <w:rFonts w:eastAsiaTheme="minorHAnsi" w:cs="Times New Roman"/>
          <w:sz w:val="24"/>
          <w:szCs w:val="24"/>
          <w:lang w:val="hu-HU" w:eastAsia="en-US"/>
        </w:rPr>
        <w:tab/>
      </w:r>
      <w:r w:rsidRPr="001803A9">
        <w:rPr>
          <w:rFonts w:eastAsiaTheme="minorHAnsi" w:cs="Times New Roman"/>
          <w:sz w:val="24"/>
          <w:szCs w:val="24"/>
          <w:lang w:val="hu-HU" w:eastAsia="en-US"/>
        </w:rPr>
        <w:t>év.</w:t>
      </w:r>
    </w:p>
    <w:p w:rsidR="00A66C18" w:rsidRPr="001803A9" w:rsidRDefault="00A66C18" w:rsidP="00A66C18">
      <w:pPr>
        <w:tabs>
          <w:tab w:val="clear" w:pos="850"/>
          <w:tab w:val="clear" w:pos="1191"/>
          <w:tab w:val="clear" w:pos="1531"/>
          <w:tab w:val="left" w:leader="dot" w:pos="5670"/>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Becsült forgalmi érték:* </w:t>
      </w:r>
      <w:r>
        <w:rPr>
          <w:rFonts w:eastAsiaTheme="minorHAnsi" w:cs="Times New Roman"/>
          <w:sz w:val="24"/>
          <w:szCs w:val="24"/>
          <w:lang w:val="hu-HU" w:eastAsia="en-US"/>
        </w:rPr>
        <w:tab/>
      </w:r>
      <w:r w:rsidRPr="001803A9">
        <w:rPr>
          <w:rFonts w:eastAsiaTheme="minorHAnsi" w:cs="Times New Roman"/>
          <w:sz w:val="24"/>
          <w:szCs w:val="24"/>
          <w:lang w:val="hu-HU" w:eastAsia="en-US"/>
        </w:rPr>
        <w:t>Ft</w:t>
      </w:r>
    </w:p>
    <w:p w:rsidR="00A66C18" w:rsidRPr="001803A9" w:rsidRDefault="00A66C18"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w:t>
      </w:r>
      <w:r>
        <w:rPr>
          <w:rFonts w:eastAsiaTheme="minorHAnsi" w:cs="Times New Roman"/>
          <w:sz w:val="24"/>
          <w:szCs w:val="24"/>
          <w:lang w:val="hu-HU" w:eastAsia="en-US"/>
        </w:rPr>
        <w:t>ű jogok vagy feljegyzett tények (</w:t>
      </w:r>
      <w:r w:rsidRPr="001803A9">
        <w:rPr>
          <w:rFonts w:eastAsiaTheme="minorHAnsi" w:cs="Times New Roman"/>
          <w:sz w:val="24"/>
          <w:szCs w:val="24"/>
          <w:lang w:val="hu-HU" w:eastAsia="en-US"/>
        </w:rPr>
        <w:t>(pl. haszonélvezet, jelzálogjog, elidegenítési és terhelési tilalo</w:t>
      </w:r>
      <w:r>
        <w:rPr>
          <w:rFonts w:eastAsiaTheme="minorHAnsi" w:cs="Times New Roman"/>
          <w:sz w:val="24"/>
          <w:szCs w:val="24"/>
          <w:lang w:val="hu-HU" w:eastAsia="en-US"/>
        </w:rPr>
        <w:t>m, használati jogok, szolgalom):</w:t>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3. Egyéb, nem lakás céljára szolgáló épület- vagy épületrész-tulajdon (vagy állandó használat):</w:t>
      </w:r>
    </w:p>
    <w:p w:rsidR="001803A9" w:rsidRPr="001803A9" w:rsidRDefault="001803A9" w:rsidP="00A66C18">
      <w:pPr>
        <w:tabs>
          <w:tab w:val="clear" w:pos="850"/>
          <w:tab w:val="clear" w:pos="1191"/>
          <w:tab w:val="clear" w:pos="1531"/>
          <w:tab w:val="left" w:leader="dot" w:pos="4395"/>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megnevezése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 (pl. zártkerti építmény, műhely, üzlet, műterem, rendelő, garázs),</w:t>
      </w:r>
    </w:p>
    <w:p w:rsidR="00A66C18" w:rsidRPr="001803A9" w:rsidRDefault="00A66C18" w:rsidP="00A66C18">
      <w:pPr>
        <w:tabs>
          <w:tab w:val="clear" w:pos="850"/>
          <w:tab w:val="clear" w:pos="1191"/>
          <w:tab w:val="clear" w:pos="1531"/>
          <w:tab w:val="left" w:leader="dot" w:pos="3119"/>
          <w:tab w:val="left" w:leader="dot" w:pos="6237"/>
          <w:tab w:val="left" w:leader="dot" w:pos="7938"/>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címe: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város/község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út/utca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hsz.,</w:t>
      </w:r>
    </w:p>
    <w:p w:rsidR="00A66C18" w:rsidRPr="001803A9" w:rsidRDefault="00A66C18" w:rsidP="00A66C18">
      <w:pPr>
        <w:tabs>
          <w:tab w:val="clear" w:pos="850"/>
          <w:tab w:val="clear" w:pos="1191"/>
          <w:tab w:val="clear" w:pos="1531"/>
          <w:tab w:val="left" w:leader="dot" w:pos="2835"/>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alapterülete: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m2,</w:t>
      </w:r>
    </w:p>
    <w:p w:rsidR="00A66C18" w:rsidRPr="001803A9" w:rsidRDefault="00A66C18" w:rsidP="00A66C18">
      <w:pPr>
        <w:tabs>
          <w:tab w:val="clear" w:pos="850"/>
          <w:tab w:val="clear" w:pos="1191"/>
          <w:tab w:val="clear" w:pos="1531"/>
          <w:tab w:val="center" w:leader="dot" w:pos="396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tulajdoni hányad: </w:t>
      </w:r>
      <w:r>
        <w:rPr>
          <w:rFonts w:eastAsiaTheme="minorHAnsi" w:cs="Times New Roman"/>
          <w:sz w:val="24"/>
          <w:szCs w:val="24"/>
          <w:lang w:val="hu-HU" w:eastAsia="en-US"/>
        </w:rPr>
        <w:tab/>
      </w:r>
      <w:r w:rsidRPr="001803A9">
        <w:rPr>
          <w:rFonts w:eastAsiaTheme="minorHAnsi" w:cs="Times New Roman"/>
          <w:sz w:val="24"/>
          <w:szCs w:val="24"/>
          <w:lang w:val="hu-HU" w:eastAsia="en-US"/>
        </w:rPr>
        <w:t>,</w:t>
      </w:r>
    </w:p>
    <w:p w:rsidR="00A66C18" w:rsidRPr="001803A9" w:rsidRDefault="00A66C18" w:rsidP="00A66C18">
      <w:pPr>
        <w:tabs>
          <w:tab w:val="clear" w:pos="850"/>
          <w:tab w:val="clear" w:pos="1191"/>
          <w:tab w:val="clear" w:pos="1531"/>
          <w:tab w:val="left" w:leader="dot" w:pos="3969"/>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a szerzés ideje: </w:t>
      </w:r>
      <w:r>
        <w:rPr>
          <w:rFonts w:eastAsiaTheme="minorHAnsi" w:cs="Times New Roman"/>
          <w:sz w:val="24"/>
          <w:szCs w:val="24"/>
          <w:lang w:val="hu-HU" w:eastAsia="en-US"/>
        </w:rPr>
        <w:tab/>
      </w:r>
      <w:r w:rsidRPr="001803A9">
        <w:rPr>
          <w:rFonts w:eastAsiaTheme="minorHAnsi" w:cs="Times New Roman"/>
          <w:sz w:val="24"/>
          <w:szCs w:val="24"/>
          <w:lang w:val="hu-HU" w:eastAsia="en-US"/>
        </w:rPr>
        <w:t>év.</w:t>
      </w:r>
    </w:p>
    <w:p w:rsidR="00A66C18" w:rsidRPr="001803A9" w:rsidRDefault="00A66C18" w:rsidP="00A66C18">
      <w:pPr>
        <w:tabs>
          <w:tab w:val="clear" w:pos="850"/>
          <w:tab w:val="clear" w:pos="1191"/>
          <w:tab w:val="clear" w:pos="1531"/>
          <w:tab w:val="left" w:leader="dot" w:pos="5670"/>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Becsült forgalmi érték:* </w:t>
      </w:r>
      <w:r>
        <w:rPr>
          <w:rFonts w:eastAsiaTheme="minorHAnsi" w:cs="Times New Roman"/>
          <w:sz w:val="24"/>
          <w:szCs w:val="24"/>
          <w:lang w:val="hu-HU" w:eastAsia="en-US"/>
        </w:rPr>
        <w:tab/>
      </w:r>
      <w:r w:rsidRPr="001803A9">
        <w:rPr>
          <w:rFonts w:eastAsiaTheme="minorHAnsi" w:cs="Times New Roman"/>
          <w:sz w:val="24"/>
          <w:szCs w:val="24"/>
          <w:lang w:val="hu-HU" w:eastAsia="en-US"/>
        </w:rPr>
        <w:t>Ft</w:t>
      </w:r>
    </w:p>
    <w:p w:rsidR="00A66C18" w:rsidRDefault="001803A9"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Az ingatlan-nyilvántartásba az ingatlanra vonatkozóan bejegyzett terhek, korlátolt dologi jogok, vagyoni érték</w:t>
      </w:r>
      <w:r w:rsidR="00A66C18">
        <w:rPr>
          <w:rFonts w:eastAsiaTheme="minorHAnsi" w:cs="Times New Roman"/>
          <w:sz w:val="24"/>
          <w:szCs w:val="24"/>
          <w:lang w:val="hu-HU" w:eastAsia="en-US"/>
        </w:rPr>
        <w:t xml:space="preserve">ű jogok vagy feljegyzett tények </w:t>
      </w:r>
      <w:r w:rsidR="00A66C18" w:rsidRPr="001803A9">
        <w:rPr>
          <w:rFonts w:eastAsiaTheme="minorHAnsi" w:cs="Times New Roman"/>
          <w:sz w:val="24"/>
          <w:szCs w:val="24"/>
          <w:lang w:val="hu-HU" w:eastAsia="en-US"/>
        </w:rPr>
        <w:t>(pl. haszonélvezet, jelzálogjog, elidegenítési és terhelési tilalom, használati jogok, szolgalom).</w:t>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
    <w:p w:rsidR="001803A9" w:rsidRPr="001803A9" w:rsidRDefault="001803A9"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4. Termőföldtulajdon (vagy állandó használat):</w:t>
      </w:r>
    </w:p>
    <w:p w:rsidR="00A66C18" w:rsidRPr="001803A9" w:rsidRDefault="00A66C18" w:rsidP="00A66C18">
      <w:pPr>
        <w:tabs>
          <w:tab w:val="clear" w:pos="850"/>
          <w:tab w:val="clear" w:pos="1191"/>
          <w:tab w:val="clear" w:pos="1531"/>
          <w:tab w:val="left" w:leader="dot" w:pos="4395"/>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megnevezése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(pl. zártkerti építmény, műhely, üzlet, műterem, rendelő, garázs),</w:t>
      </w:r>
    </w:p>
    <w:p w:rsidR="00A66C18" w:rsidRPr="001803A9" w:rsidRDefault="00A66C18" w:rsidP="00A66C18">
      <w:pPr>
        <w:tabs>
          <w:tab w:val="clear" w:pos="850"/>
          <w:tab w:val="clear" w:pos="1191"/>
          <w:tab w:val="clear" w:pos="1531"/>
          <w:tab w:val="left" w:leader="dot" w:pos="3119"/>
          <w:tab w:val="left" w:leader="dot" w:pos="6237"/>
          <w:tab w:val="left" w:leader="dot" w:pos="7938"/>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címe: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város/község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út/utca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hsz.,</w:t>
      </w:r>
    </w:p>
    <w:p w:rsidR="00A66C18" w:rsidRPr="001803A9" w:rsidRDefault="00A66C18" w:rsidP="00A66C18">
      <w:pPr>
        <w:tabs>
          <w:tab w:val="clear" w:pos="850"/>
          <w:tab w:val="clear" w:pos="1191"/>
          <w:tab w:val="clear" w:pos="1531"/>
          <w:tab w:val="left" w:leader="dot" w:pos="2835"/>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alapterülete: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m2,</w:t>
      </w:r>
    </w:p>
    <w:p w:rsidR="00A66C18" w:rsidRPr="001803A9" w:rsidRDefault="00A66C18" w:rsidP="00A66C18">
      <w:pPr>
        <w:tabs>
          <w:tab w:val="clear" w:pos="850"/>
          <w:tab w:val="clear" w:pos="1191"/>
          <w:tab w:val="clear" w:pos="1531"/>
          <w:tab w:val="center" w:leader="dot" w:pos="396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 tulajdoni hányad: </w:t>
      </w:r>
      <w:r>
        <w:rPr>
          <w:rFonts w:eastAsiaTheme="minorHAnsi" w:cs="Times New Roman"/>
          <w:sz w:val="24"/>
          <w:szCs w:val="24"/>
          <w:lang w:val="hu-HU" w:eastAsia="en-US"/>
        </w:rPr>
        <w:tab/>
      </w:r>
      <w:r w:rsidRPr="001803A9">
        <w:rPr>
          <w:rFonts w:eastAsiaTheme="minorHAnsi" w:cs="Times New Roman"/>
          <w:sz w:val="24"/>
          <w:szCs w:val="24"/>
          <w:lang w:val="hu-HU" w:eastAsia="en-US"/>
        </w:rPr>
        <w:t>,</w:t>
      </w:r>
    </w:p>
    <w:p w:rsidR="00A66C18" w:rsidRPr="001803A9" w:rsidRDefault="00A66C18" w:rsidP="00A66C18">
      <w:pPr>
        <w:tabs>
          <w:tab w:val="clear" w:pos="850"/>
          <w:tab w:val="clear" w:pos="1191"/>
          <w:tab w:val="clear" w:pos="1531"/>
          <w:tab w:val="left" w:leader="dot" w:pos="3969"/>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a szerzés ideje: </w:t>
      </w:r>
      <w:r>
        <w:rPr>
          <w:rFonts w:eastAsiaTheme="minorHAnsi" w:cs="Times New Roman"/>
          <w:sz w:val="24"/>
          <w:szCs w:val="24"/>
          <w:lang w:val="hu-HU" w:eastAsia="en-US"/>
        </w:rPr>
        <w:tab/>
      </w:r>
      <w:r w:rsidRPr="001803A9">
        <w:rPr>
          <w:rFonts w:eastAsiaTheme="minorHAnsi" w:cs="Times New Roman"/>
          <w:sz w:val="24"/>
          <w:szCs w:val="24"/>
          <w:lang w:val="hu-HU" w:eastAsia="en-US"/>
        </w:rPr>
        <w:t>év.</w:t>
      </w:r>
    </w:p>
    <w:p w:rsidR="00A66C18" w:rsidRPr="001803A9" w:rsidRDefault="00A66C18" w:rsidP="00A66C18">
      <w:pPr>
        <w:tabs>
          <w:tab w:val="clear" w:pos="850"/>
          <w:tab w:val="clear" w:pos="1191"/>
          <w:tab w:val="clear" w:pos="1531"/>
          <w:tab w:val="left" w:leader="dot" w:pos="5670"/>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Becsült forgalmi érték:* </w:t>
      </w:r>
      <w:r>
        <w:rPr>
          <w:rFonts w:eastAsiaTheme="minorHAnsi" w:cs="Times New Roman"/>
          <w:sz w:val="24"/>
          <w:szCs w:val="24"/>
          <w:lang w:val="hu-HU" w:eastAsia="en-US"/>
        </w:rPr>
        <w:tab/>
      </w:r>
      <w:r w:rsidRPr="001803A9">
        <w:rPr>
          <w:rFonts w:eastAsiaTheme="minorHAnsi" w:cs="Times New Roman"/>
          <w:sz w:val="24"/>
          <w:szCs w:val="24"/>
          <w:lang w:val="hu-HU" w:eastAsia="en-US"/>
        </w:rPr>
        <w:t>Ft</w:t>
      </w:r>
    </w:p>
    <w:p w:rsidR="00A66C18" w:rsidRDefault="00A66C18"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w:t>
      </w:r>
      <w:r>
        <w:rPr>
          <w:rFonts w:eastAsiaTheme="minorHAnsi" w:cs="Times New Roman"/>
          <w:sz w:val="24"/>
          <w:szCs w:val="24"/>
          <w:lang w:val="hu-HU" w:eastAsia="en-US"/>
        </w:rPr>
        <w:t xml:space="preserve">ű jogok vagy feljegyzett tények </w:t>
      </w:r>
      <w:r w:rsidRPr="001803A9">
        <w:rPr>
          <w:rFonts w:eastAsiaTheme="minorHAnsi" w:cs="Times New Roman"/>
          <w:sz w:val="24"/>
          <w:szCs w:val="24"/>
          <w:lang w:val="hu-HU" w:eastAsia="en-US"/>
        </w:rPr>
        <w:t>(pl. haszonélvezet, jelzálogjog, elidegenítési és terhelési tilalom, használati jogok, szolgalom).</w:t>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
    <w:p w:rsidR="00925031"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 Egyéb vagyontárgyak</w:t>
      </w:r>
    </w:p>
    <w:p w:rsidR="001803A9" w:rsidRPr="001803A9" w:rsidRDefault="001803A9" w:rsidP="00925031">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 adatai:</w:t>
      </w:r>
    </w:p>
    <w:p w:rsidR="001803A9" w:rsidRPr="001803A9" w:rsidRDefault="001803A9" w:rsidP="00A66C18">
      <w:pPr>
        <w:tabs>
          <w:tab w:val="clear" w:pos="850"/>
          <w:tab w:val="clear" w:pos="1191"/>
          <w:tab w:val="clear" w:pos="1531"/>
          <w:tab w:val="left" w:leader="dot" w:pos="6237"/>
          <w:tab w:val="left" w:leader="dot" w:pos="7938"/>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személygépkocsi:</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 típus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 xml:space="preserve"> rendszám</w:t>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r w:rsidR="00A66C18">
        <w:rPr>
          <w:rFonts w:eastAsiaTheme="minorHAnsi" w:cs="Times New Roman"/>
          <w:sz w:val="24"/>
          <w:szCs w:val="24"/>
          <w:lang w:val="hu-HU" w:eastAsia="en-US"/>
        </w:rPr>
        <w:tab/>
      </w:r>
    </w:p>
    <w:p w:rsidR="001803A9" w:rsidRPr="001803A9" w:rsidRDefault="001803A9" w:rsidP="00A66C18">
      <w:pPr>
        <w:tabs>
          <w:tab w:val="clear" w:pos="850"/>
          <w:tab w:val="clear" w:pos="1191"/>
          <w:tab w:val="clear" w:pos="1531"/>
          <w:tab w:val="left" w:leader="dot" w:pos="538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Becsült forgalmi érték:** </w:t>
      </w:r>
      <w:r w:rsidR="00A66C18">
        <w:rPr>
          <w:rFonts w:eastAsiaTheme="minorHAnsi" w:cs="Times New Roman"/>
          <w:sz w:val="24"/>
          <w:szCs w:val="24"/>
          <w:lang w:val="hu-HU" w:eastAsia="en-US"/>
        </w:rPr>
        <w:tab/>
      </w:r>
      <w:r w:rsidRPr="001803A9">
        <w:rPr>
          <w:rFonts w:eastAsiaTheme="minorHAnsi" w:cs="Times New Roman"/>
          <w:sz w:val="24"/>
          <w:szCs w:val="24"/>
          <w:lang w:val="hu-HU" w:eastAsia="en-US"/>
        </w:rPr>
        <w:t>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Gépjárműre bejegyzett terhek, gépjárművet terhelő vagyoni értékű jogok:</w:t>
      </w:r>
    </w:p>
    <w:p w:rsidR="00A66C18" w:rsidRDefault="00A66C18" w:rsidP="00A66C18">
      <w:pPr>
        <w:tabs>
          <w:tab w:val="clear" w:pos="850"/>
          <w:tab w:val="clear" w:pos="1191"/>
          <w:tab w:val="clear" w:pos="1531"/>
          <w:tab w:val="left" w:leader="dot" w:pos="538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1803A9" w:rsidRPr="001803A9">
        <w:rPr>
          <w:rFonts w:eastAsiaTheme="minorHAnsi" w:cs="Times New Roman"/>
          <w:sz w:val="24"/>
          <w:szCs w:val="24"/>
          <w:lang w:val="hu-HU" w:eastAsia="en-US"/>
        </w:rPr>
        <w:t xml:space="preserve">(pl. elidegenítési és terhelési tilalom, bejegyzett üzemben tartói jog). </w:t>
      </w:r>
    </w:p>
    <w:p w:rsidR="001803A9" w:rsidRPr="001803A9" w:rsidRDefault="001803A9"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 gépjárművet mozgáskorlátozot</w:t>
      </w:r>
      <w:r w:rsidR="00A66C18">
        <w:rPr>
          <w:rFonts w:eastAsiaTheme="minorHAnsi" w:cs="Times New Roman"/>
          <w:sz w:val="24"/>
          <w:szCs w:val="24"/>
          <w:lang w:val="hu-HU" w:eastAsia="en-US"/>
        </w:rPr>
        <w:t xml:space="preserve">tságra tekintettel tartják fenn </w:t>
      </w:r>
      <w:r w:rsidR="00A66C18">
        <w:rPr>
          <w:rFonts w:eastAsiaTheme="minorHAnsi" w:cs="Times New Roman"/>
          <w:i/>
          <w:iCs/>
          <w:sz w:val="24"/>
          <w:szCs w:val="24"/>
          <w:lang w:val="hu-HU" w:eastAsia="en-US"/>
        </w:rPr>
        <w:t>(a megfelelő aláhúzandó:</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igen</w:t>
      </w:r>
      <w:proofErr w:type="gramEnd"/>
      <w:r w:rsidRPr="001803A9">
        <w:rPr>
          <w:rFonts w:eastAsiaTheme="minorHAnsi" w:cs="Times New Roman"/>
          <w:sz w:val="24"/>
          <w:szCs w:val="24"/>
          <w:lang w:val="hu-HU" w:eastAsia="en-US"/>
        </w:rPr>
        <w:t xml:space="preserve">     nem</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tehergépjármű, autóbusz, motorkerékpár, vízi- vagy egyéb jármű:</w:t>
      </w:r>
    </w:p>
    <w:p w:rsidR="00A66C18" w:rsidRDefault="00A66C18" w:rsidP="00A66C18">
      <w:pPr>
        <w:tabs>
          <w:tab w:val="clear" w:pos="850"/>
          <w:tab w:val="clear" w:pos="1191"/>
          <w:tab w:val="clear" w:pos="1531"/>
          <w:tab w:val="left" w:leader="dot" w:pos="6237"/>
          <w:tab w:val="left" w:leader="dot" w:pos="7938"/>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típus </w:t>
      </w: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rendszám</w:t>
      </w:r>
      <w:r w:rsidRPr="001803A9">
        <w:rPr>
          <w:rFonts w:eastAsiaTheme="minorHAnsi" w:cs="Times New Roman"/>
          <w:sz w:val="24"/>
          <w:szCs w:val="24"/>
          <w:lang w:val="hu-HU" w:eastAsia="en-US"/>
        </w:rPr>
        <w:t xml:space="preserve"> </w:t>
      </w:r>
    </w:p>
    <w:p w:rsidR="001803A9" w:rsidRPr="001803A9" w:rsidRDefault="001803A9" w:rsidP="00A66C18">
      <w:pPr>
        <w:tabs>
          <w:tab w:val="clear" w:pos="850"/>
          <w:tab w:val="clear" w:pos="1191"/>
          <w:tab w:val="clear" w:pos="1531"/>
          <w:tab w:val="left" w:leader="dot" w:pos="6237"/>
          <w:tab w:val="left" w:leader="dot" w:pos="7938"/>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A66C18" w:rsidRPr="001803A9" w:rsidRDefault="00A66C18" w:rsidP="00A66C18">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Gépjárműre bejegyzett terhek, gépjárművet terhelő vagyoni értékű jogok:</w:t>
      </w:r>
    </w:p>
    <w:p w:rsidR="00A66C18" w:rsidRDefault="00A66C18" w:rsidP="00A66C18">
      <w:pPr>
        <w:tabs>
          <w:tab w:val="clear" w:pos="850"/>
          <w:tab w:val="clear" w:pos="1191"/>
          <w:tab w:val="clear" w:pos="1531"/>
          <w:tab w:val="left" w:leader="dot" w:pos="538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(pl. elidegenítési és terhelési tilalom, bejegyzett üzemben tartói jog). </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III. Nyilatkozatok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1.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fizetési számlával nem rendelkezem vagy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az alábbi fizetési számlával rendelkezem (valamennyi megjelölendő):</w:t>
      </w:r>
    </w:p>
    <w:p w:rsidR="001803A9" w:rsidRPr="001803A9"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sidR="00A66C18">
        <w:rPr>
          <w:rFonts w:eastAsiaTheme="minorHAnsi" w:cs="Times New Roman"/>
          <w:sz w:val="24"/>
          <w:szCs w:val="24"/>
          <w:lang w:val="hu-HU" w:eastAsia="en-US"/>
        </w:rPr>
        <w:tab/>
      </w:r>
    </w:p>
    <w:p w:rsidR="00A66C18"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sidR="00A66C18">
        <w:rPr>
          <w:rFonts w:eastAsiaTheme="minorHAnsi" w:cs="Times New Roman"/>
          <w:sz w:val="24"/>
          <w:szCs w:val="24"/>
          <w:lang w:val="hu-HU" w:eastAsia="en-US"/>
        </w:rPr>
        <w:tab/>
      </w:r>
    </w:p>
    <w:p w:rsidR="00A66C18" w:rsidRDefault="001803A9"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sidR="00A66C18">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sidR="00A66C18">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2.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 xml:space="preserve">pont szerinti esetben kitöltendő], hogy a velem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hozzátartozóm</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fizetési számlával nem rendelkezik vagy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az alábbi fizetési számlával rendelkezik (valamennyi megjelölendő):</w:t>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Pr="001803A9"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Pénzforgalmi szolgáltató neve: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w:t>
      </w:r>
      <w:r>
        <w:rPr>
          <w:rFonts w:eastAsiaTheme="minorHAnsi" w:cs="Times New Roman"/>
          <w:sz w:val="24"/>
          <w:szCs w:val="24"/>
          <w:lang w:val="hu-HU" w:eastAsia="en-US"/>
        </w:rPr>
        <w:t>:</w:t>
      </w:r>
      <w:r w:rsidRPr="001803A9">
        <w:rPr>
          <w:rFonts w:eastAsiaTheme="minorHAnsi" w:cs="Times New Roman"/>
          <w:sz w:val="24"/>
          <w:szCs w:val="24"/>
          <w:lang w:val="hu-HU" w:eastAsia="en-US"/>
        </w:rPr>
        <w:t xml:space="preserve"> </w:t>
      </w:r>
      <w:r>
        <w:rPr>
          <w:rFonts w:eastAsiaTheme="minorHAnsi" w:cs="Times New Roman"/>
          <w:sz w:val="24"/>
          <w:szCs w:val="24"/>
          <w:lang w:val="hu-HU" w:eastAsia="en-US"/>
        </w:rPr>
        <w:tab/>
      </w:r>
    </w:p>
    <w:p w:rsidR="00A66C18" w:rsidRDefault="00A66C18" w:rsidP="00A66C18">
      <w:pPr>
        <w:tabs>
          <w:tab w:val="clear" w:pos="850"/>
          <w:tab w:val="clear" w:pos="1191"/>
          <w:tab w:val="clear" w:pos="1531"/>
          <w:tab w:val="left" w:leader="dot" w:pos="9072"/>
        </w:tabs>
        <w:autoSpaceDE w:val="0"/>
        <w:autoSpaceDN w:val="0"/>
        <w:adjustRightInd w:val="0"/>
        <w:ind w:firstLine="204"/>
        <w:rPr>
          <w:rFonts w:eastAsiaTheme="minorHAnsi" w:cs="Times New Roman"/>
          <w:sz w:val="24"/>
          <w:szCs w:val="24"/>
          <w:lang w:val="hu-HU" w:eastAsia="en-US"/>
        </w:rPr>
      </w:pP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3. Tudomásul veszem, hogy az ellátásra való jogosultság feltételeinek megállapítása érdekében a hatóság a fentiekben megjelölt pénzforgalmi szolgáltató felé megkereséssel élhet a fizetési számlán kezelt összeg tekintetében.</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4. Kijelentem, hogy a fenti adatok a valóságnak megfelelnek. Hozzájárulok a nyilatkozatban szereplő adatoknak a szociális igazgatási eljárásban történő felhasználásához, kezeléséhez.</w:t>
      </w:r>
    </w:p>
    <w:p w:rsidR="001803A9" w:rsidRPr="001803A9" w:rsidRDefault="001803A9" w:rsidP="00925031">
      <w:pPr>
        <w:tabs>
          <w:tab w:val="clear" w:pos="850"/>
          <w:tab w:val="clear" w:pos="1191"/>
          <w:tab w:val="clear" w:pos="1531"/>
          <w:tab w:val="left" w:leader="dot" w:pos="1701"/>
          <w:tab w:val="left" w:leader="dot" w:pos="3969"/>
          <w:tab w:val="left" w:leader="dot" w:pos="5103"/>
        </w:tabs>
        <w:autoSpaceDE w:val="0"/>
        <w:autoSpaceDN w:val="0"/>
        <w:adjustRightInd w:val="0"/>
        <w:spacing w:before="240" w:after="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Kelt: </w:t>
      </w:r>
      <w:r w:rsidR="00925031">
        <w:rPr>
          <w:rFonts w:eastAsiaTheme="minorHAnsi" w:cs="Times New Roman"/>
          <w:sz w:val="24"/>
          <w:szCs w:val="24"/>
          <w:lang w:val="hu-HU" w:eastAsia="en-US"/>
        </w:rPr>
        <w:tab/>
      </w:r>
      <w:r w:rsidRPr="001803A9">
        <w:rPr>
          <w:rFonts w:eastAsiaTheme="minorHAnsi" w:cs="Times New Roman"/>
          <w:sz w:val="24"/>
          <w:szCs w:val="24"/>
          <w:lang w:val="hu-HU" w:eastAsia="en-US"/>
        </w:rPr>
        <w:t xml:space="preserve">év </w:t>
      </w:r>
      <w:r w:rsidR="00925031">
        <w:rPr>
          <w:rFonts w:eastAsiaTheme="minorHAnsi" w:cs="Times New Roman"/>
          <w:sz w:val="24"/>
          <w:szCs w:val="24"/>
          <w:lang w:val="hu-HU" w:eastAsia="en-US"/>
        </w:rPr>
        <w:tab/>
      </w:r>
      <w:r w:rsidRPr="001803A9">
        <w:rPr>
          <w:rFonts w:eastAsiaTheme="minorHAnsi" w:cs="Times New Roman"/>
          <w:sz w:val="24"/>
          <w:szCs w:val="24"/>
          <w:lang w:val="hu-HU" w:eastAsia="en-US"/>
        </w:rPr>
        <w:t>hó</w:t>
      </w:r>
      <w:r w:rsidR="00925031">
        <w:rPr>
          <w:rFonts w:eastAsiaTheme="minorHAnsi" w:cs="Times New Roman"/>
          <w:sz w:val="24"/>
          <w:szCs w:val="24"/>
          <w:lang w:val="hu-HU" w:eastAsia="en-US"/>
        </w:rPr>
        <w:tab/>
      </w:r>
      <w:r w:rsidRPr="001803A9">
        <w:rPr>
          <w:rFonts w:eastAsiaTheme="minorHAnsi" w:cs="Times New Roman"/>
          <w:sz w:val="24"/>
          <w:szCs w:val="24"/>
          <w:lang w:val="hu-HU" w:eastAsia="en-US"/>
        </w:rPr>
        <w:t xml:space="preserve"> nap</w:t>
      </w:r>
    </w:p>
    <w:p w:rsidR="001803A9" w:rsidRPr="001803A9" w:rsidRDefault="001803A9" w:rsidP="001803A9">
      <w:pPr>
        <w:tabs>
          <w:tab w:val="clear" w:pos="850"/>
          <w:tab w:val="clear" w:pos="1191"/>
          <w:tab w:val="clear" w:pos="1531"/>
        </w:tabs>
        <w:autoSpaceDE w:val="0"/>
        <w:autoSpaceDN w:val="0"/>
        <w:adjustRightInd w:val="0"/>
        <w:spacing w:before="240"/>
        <w:ind w:left="4536"/>
        <w:jc w:val="center"/>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br/>
      </w:r>
      <w:proofErr w:type="gramStart"/>
      <w:r w:rsidRPr="001803A9">
        <w:rPr>
          <w:rFonts w:eastAsiaTheme="minorHAnsi" w:cs="Times New Roman"/>
          <w:sz w:val="24"/>
          <w:szCs w:val="24"/>
          <w:lang w:val="hu-HU" w:eastAsia="en-US"/>
        </w:rPr>
        <w:t>aláírás</w:t>
      </w:r>
      <w:proofErr w:type="gramEnd"/>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Megjegyzés:</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Ha a kérelmező vagy vele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az ingatlannak a településen szokásos forgalmi értékét kell feltüntetni.</w:t>
      </w:r>
    </w:p>
    <w:p w:rsidR="000B6FB6" w:rsidRPr="001803A9" w:rsidRDefault="001803A9" w:rsidP="00925031">
      <w:pPr>
        <w:tabs>
          <w:tab w:val="clear" w:pos="850"/>
          <w:tab w:val="clear" w:pos="1191"/>
          <w:tab w:val="clear" w:pos="1531"/>
        </w:tabs>
        <w:autoSpaceDE w:val="0"/>
        <w:autoSpaceDN w:val="0"/>
        <w:adjustRightInd w:val="0"/>
        <w:ind w:firstLine="204"/>
        <w:rPr>
          <w:lang w:val="hu-HU"/>
        </w:rPr>
      </w:pPr>
      <w:r w:rsidRPr="001803A9">
        <w:rPr>
          <w:rFonts w:eastAsiaTheme="minorHAnsi" w:cs="Times New Roman"/>
          <w:sz w:val="24"/>
          <w:szCs w:val="24"/>
          <w:lang w:val="hu-HU" w:eastAsia="en-US"/>
        </w:rPr>
        <w:t>** Becsült forgalmi értékként a gépjármű kora és állapota szerinti értéket kell feltüntetni.</w:t>
      </w:r>
      <w:bookmarkStart w:id="0" w:name="_GoBack"/>
      <w:bookmarkEnd w:id="0"/>
    </w:p>
    <w:sectPr w:rsidR="000B6FB6" w:rsidRPr="001803A9" w:rsidSect="00670774">
      <w:footerReference w:type="default" r:id="rId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86" w:rsidRDefault="00774186" w:rsidP="00A13C98">
      <w:r>
        <w:separator/>
      </w:r>
    </w:p>
  </w:endnote>
  <w:endnote w:type="continuationSeparator" w:id="0">
    <w:p w:rsidR="00774186" w:rsidRDefault="00774186" w:rsidP="00A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023581"/>
      <w:docPartObj>
        <w:docPartGallery w:val="Page Numbers (Bottom of Page)"/>
        <w:docPartUnique/>
      </w:docPartObj>
    </w:sdtPr>
    <w:sdtEndPr/>
    <w:sdtContent>
      <w:p w:rsidR="00A13C98" w:rsidRDefault="008436BD">
        <w:pPr>
          <w:pStyle w:val="llb"/>
          <w:jc w:val="right"/>
        </w:pPr>
        <w:r>
          <w:fldChar w:fldCharType="begin"/>
        </w:r>
        <w:r w:rsidR="00A13C98">
          <w:instrText>PAGE   \* MERGEFORMAT</w:instrText>
        </w:r>
        <w:r>
          <w:fldChar w:fldCharType="separate"/>
        </w:r>
        <w:r w:rsidR="00925031" w:rsidRPr="00925031">
          <w:rPr>
            <w:noProof/>
            <w:lang w:val="hu-HU"/>
          </w:rPr>
          <w:t>2</w:t>
        </w:r>
        <w:r>
          <w:fldChar w:fldCharType="end"/>
        </w:r>
      </w:p>
    </w:sdtContent>
  </w:sdt>
  <w:p w:rsidR="00A13C98" w:rsidRDefault="00A13C9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86" w:rsidRDefault="00774186" w:rsidP="00A13C98">
      <w:r>
        <w:separator/>
      </w:r>
    </w:p>
  </w:footnote>
  <w:footnote w:type="continuationSeparator" w:id="0">
    <w:p w:rsidR="00774186" w:rsidRDefault="00774186" w:rsidP="00A1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9"/>
    <w:rsid w:val="000B6FB6"/>
    <w:rsid w:val="001803A9"/>
    <w:rsid w:val="00182456"/>
    <w:rsid w:val="00390E07"/>
    <w:rsid w:val="003A30D7"/>
    <w:rsid w:val="005D52D0"/>
    <w:rsid w:val="00745877"/>
    <w:rsid w:val="00753433"/>
    <w:rsid w:val="00774186"/>
    <w:rsid w:val="008436BD"/>
    <w:rsid w:val="00925031"/>
    <w:rsid w:val="00A13C98"/>
    <w:rsid w:val="00A51D8B"/>
    <w:rsid w:val="00A66C18"/>
    <w:rsid w:val="00CA5884"/>
    <w:rsid w:val="00D223FC"/>
    <w:rsid w:val="00E0402C"/>
    <w:rsid w:val="00EF75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0D3BD-5778-4E6D-8032-BBB033B2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725</Words>
  <Characters>5009</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PGREF</cp:lastModifiedBy>
  <cp:revision>3</cp:revision>
  <dcterms:created xsi:type="dcterms:W3CDTF">2023-10-30T13:58:00Z</dcterms:created>
  <dcterms:modified xsi:type="dcterms:W3CDTF">2023-10-30T14:45:00Z</dcterms:modified>
</cp:coreProperties>
</file>