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45A" w:rsidRPr="002E7874" w:rsidRDefault="0090545A" w:rsidP="0090545A">
      <w:pPr>
        <w:jc w:val="center"/>
        <w:rPr>
          <w:b/>
          <w:bCs/>
          <w:sz w:val="24"/>
          <w:szCs w:val="24"/>
        </w:rPr>
      </w:pPr>
      <w:r w:rsidRPr="002E7874">
        <w:rPr>
          <w:b/>
          <w:bCs/>
          <w:sz w:val="24"/>
          <w:szCs w:val="24"/>
        </w:rPr>
        <w:t>Balatonfűzfő Város Önkormányzata Képviselő-testületének</w:t>
      </w:r>
    </w:p>
    <w:p w:rsidR="0090545A" w:rsidRPr="002E7874" w:rsidRDefault="00DD6526" w:rsidP="0090545A">
      <w:pPr>
        <w:jc w:val="center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…../2017.</w:t>
      </w:r>
      <w:r w:rsidR="0090545A" w:rsidRPr="002E7874">
        <w:rPr>
          <w:b/>
          <w:bCs/>
          <w:sz w:val="24"/>
          <w:szCs w:val="24"/>
        </w:rPr>
        <w:t xml:space="preserve"> (…..) önkormányzati rendelete</w:t>
      </w:r>
    </w:p>
    <w:p w:rsidR="0090545A" w:rsidRPr="002E7874" w:rsidRDefault="0090545A" w:rsidP="0090545A">
      <w:pPr>
        <w:jc w:val="center"/>
        <w:rPr>
          <w:b/>
          <w:bCs/>
          <w:sz w:val="24"/>
          <w:szCs w:val="24"/>
        </w:rPr>
      </w:pPr>
      <w:r w:rsidRPr="002E7874">
        <w:rPr>
          <w:b/>
          <w:bCs/>
          <w:sz w:val="24"/>
          <w:szCs w:val="24"/>
        </w:rPr>
        <w:t>az egyes intézményekben a nyersanyagnorma egy ellátottra jutó napi összegéről</w:t>
      </w:r>
    </w:p>
    <w:p w:rsidR="0090545A" w:rsidRPr="002E7874" w:rsidRDefault="0090545A" w:rsidP="0090545A">
      <w:pPr>
        <w:jc w:val="center"/>
        <w:rPr>
          <w:b/>
          <w:bCs/>
          <w:sz w:val="24"/>
          <w:szCs w:val="24"/>
        </w:rPr>
      </w:pPr>
      <w:r w:rsidRPr="002E7874">
        <w:rPr>
          <w:b/>
          <w:bCs/>
          <w:sz w:val="24"/>
          <w:szCs w:val="24"/>
        </w:rPr>
        <w:t>és a fizetendő térítési díjról szóló 7/1999. (III. 29.) önkormányzati rendelet</w:t>
      </w:r>
    </w:p>
    <w:p w:rsidR="0090545A" w:rsidRPr="002E7874" w:rsidRDefault="0090545A" w:rsidP="0090545A">
      <w:pPr>
        <w:jc w:val="center"/>
        <w:rPr>
          <w:b/>
          <w:bCs/>
          <w:sz w:val="24"/>
          <w:szCs w:val="24"/>
        </w:rPr>
      </w:pPr>
      <w:r w:rsidRPr="002E7874">
        <w:rPr>
          <w:b/>
          <w:bCs/>
          <w:sz w:val="24"/>
          <w:szCs w:val="24"/>
        </w:rPr>
        <w:t>módosításáról</w:t>
      </w:r>
    </w:p>
    <w:p w:rsidR="0090545A" w:rsidRPr="002E7874" w:rsidRDefault="0090545A" w:rsidP="00C52E60">
      <w:pPr>
        <w:jc w:val="both"/>
        <w:rPr>
          <w:bCs/>
          <w:sz w:val="24"/>
          <w:szCs w:val="24"/>
        </w:rPr>
      </w:pPr>
    </w:p>
    <w:p w:rsidR="0090545A" w:rsidRPr="002E7874" w:rsidRDefault="0090545A" w:rsidP="0090545A">
      <w:pPr>
        <w:jc w:val="both"/>
        <w:rPr>
          <w:bCs/>
          <w:sz w:val="24"/>
          <w:szCs w:val="24"/>
        </w:rPr>
      </w:pPr>
    </w:p>
    <w:p w:rsidR="0090545A" w:rsidRPr="002E7874" w:rsidRDefault="0090545A" w:rsidP="0090545A">
      <w:pPr>
        <w:jc w:val="both"/>
        <w:rPr>
          <w:bCs/>
          <w:sz w:val="24"/>
          <w:szCs w:val="24"/>
        </w:rPr>
      </w:pPr>
      <w:r w:rsidRPr="002E7874">
        <w:rPr>
          <w:bCs/>
          <w:sz w:val="24"/>
          <w:szCs w:val="24"/>
        </w:rPr>
        <w:t xml:space="preserve">Balatonfűzfő Város Önkormányzatának Képviselő-testülete a gyermekek védelméről és a gyámügyi igazgatásról szóló 1997. évi XXXI. törvény 147. § (1) bekezdésében kapott felhatalmazás alapján, az Alaptörvény 32. cikk (1) bekezdés a) pontjában meghatározott feladatkörében eljárva a következőket rendeli el: </w:t>
      </w: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jc w:val="both"/>
        <w:rPr>
          <w:bCs/>
          <w:sz w:val="24"/>
          <w:szCs w:val="24"/>
        </w:rPr>
      </w:pPr>
      <w:r w:rsidRPr="002E7874">
        <w:rPr>
          <w:bCs/>
          <w:sz w:val="24"/>
          <w:szCs w:val="24"/>
        </w:rPr>
        <w:t xml:space="preserve">1. § </w:t>
      </w:r>
      <w:r w:rsidRPr="002E7874">
        <w:rPr>
          <w:bCs/>
          <w:sz w:val="24"/>
          <w:szCs w:val="24"/>
        </w:rPr>
        <w:tab/>
        <w:t>Balatonfűzfő Város Önkormányzata Képviselő-testületének az egyes intézményekben a nyersanyagnorma egy ellátottra jutó napi összegéről és a fizetendő térítési díjról szóló 7/1999 (III.29.) önkormányzati rendelet 1. melléklete helyébe jelen rendelet 1 melléklete lép.</w:t>
      </w: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DD6526" w:rsidP="0090545A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2. § </w:t>
      </w:r>
      <w:r>
        <w:rPr>
          <w:bCs/>
          <w:sz w:val="24"/>
          <w:szCs w:val="24"/>
        </w:rPr>
        <w:tab/>
        <w:t>A rendelet 2018</w:t>
      </w:r>
      <w:r w:rsidR="0090545A" w:rsidRPr="002E7874">
        <w:rPr>
          <w:bCs/>
          <w:sz w:val="24"/>
          <w:szCs w:val="24"/>
        </w:rPr>
        <w:t>. január 1. napján lép hatályba.</w:t>
      </w: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  <w:r w:rsidRPr="002E7874">
        <w:rPr>
          <w:bCs/>
          <w:sz w:val="24"/>
          <w:szCs w:val="24"/>
        </w:rPr>
        <w:t xml:space="preserve">Balatonfűzfő, </w:t>
      </w:r>
      <w:r w:rsidR="00DD6526">
        <w:rPr>
          <w:bCs/>
          <w:sz w:val="24"/>
          <w:szCs w:val="24"/>
        </w:rPr>
        <w:t xml:space="preserve">2017. november </w:t>
      </w:r>
      <w:r w:rsidR="00DD6526" w:rsidRPr="00DD6526">
        <w:rPr>
          <w:bCs/>
          <w:sz w:val="24"/>
          <w:szCs w:val="24"/>
          <w:highlight w:val="yellow"/>
        </w:rPr>
        <w:t>??</w:t>
      </w:r>
      <w:r w:rsidR="00DD6526">
        <w:rPr>
          <w:bCs/>
          <w:sz w:val="24"/>
          <w:szCs w:val="24"/>
        </w:rPr>
        <w:t>.</w:t>
      </w: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/>
          <w:bCs/>
          <w:sz w:val="24"/>
          <w:szCs w:val="24"/>
        </w:rPr>
      </w:pPr>
      <w:r w:rsidRPr="002E7874">
        <w:rPr>
          <w:bCs/>
          <w:sz w:val="24"/>
          <w:szCs w:val="24"/>
        </w:rPr>
        <w:tab/>
      </w:r>
      <w:r w:rsidRPr="002E7874">
        <w:rPr>
          <w:b/>
          <w:bCs/>
          <w:sz w:val="24"/>
          <w:szCs w:val="24"/>
        </w:rPr>
        <w:t>Marton Béla</w:t>
      </w:r>
      <w:r w:rsidRPr="002E7874">
        <w:rPr>
          <w:b/>
          <w:bCs/>
          <w:sz w:val="24"/>
          <w:szCs w:val="24"/>
        </w:rPr>
        <w:tab/>
      </w:r>
      <w:r w:rsidRPr="002E7874">
        <w:rPr>
          <w:b/>
          <w:bCs/>
          <w:sz w:val="24"/>
          <w:szCs w:val="24"/>
        </w:rPr>
        <w:tab/>
      </w:r>
      <w:r w:rsidRPr="002E7874">
        <w:rPr>
          <w:b/>
          <w:bCs/>
          <w:sz w:val="24"/>
          <w:szCs w:val="24"/>
        </w:rPr>
        <w:tab/>
      </w:r>
      <w:r w:rsidRPr="002E7874">
        <w:rPr>
          <w:b/>
          <w:bCs/>
          <w:sz w:val="24"/>
          <w:szCs w:val="24"/>
        </w:rPr>
        <w:tab/>
      </w:r>
      <w:r w:rsidRPr="002E7874">
        <w:rPr>
          <w:b/>
          <w:bCs/>
          <w:sz w:val="24"/>
          <w:szCs w:val="24"/>
        </w:rPr>
        <w:tab/>
      </w:r>
      <w:r w:rsidRPr="002E7874">
        <w:rPr>
          <w:b/>
          <w:bCs/>
          <w:sz w:val="24"/>
          <w:szCs w:val="24"/>
        </w:rPr>
        <w:tab/>
        <w:t>Dr. Takács László</w:t>
      </w:r>
    </w:p>
    <w:p w:rsidR="0090545A" w:rsidRPr="002E7874" w:rsidRDefault="0090545A" w:rsidP="0090545A">
      <w:pPr>
        <w:rPr>
          <w:b/>
          <w:bCs/>
          <w:sz w:val="24"/>
          <w:szCs w:val="24"/>
        </w:rPr>
      </w:pPr>
      <w:r w:rsidRPr="002E7874">
        <w:rPr>
          <w:b/>
          <w:bCs/>
          <w:sz w:val="24"/>
          <w:szCs w:val="24"/>
        </w:rPr>
        <w:tab/>
        <w:t>polgármester</w:t>
      </w:r>
      <w:r w:rsidRPr="002E7874">
        <w:rPr>
          <w:b/>
          <w:bCs/>
          <w:sz w:val="24"/>
          <w:szCs w:val="24"/>
        </w:rPr>
        <w:tab/>
      </w:r>
      <w:r w:rsidRPr="002E7874">
        <w:rPr>
          <w:b/>
          <w:bCs/>
          <w:sz w:val="24"/>
          <w:szCs w:val="24"/>
        </w:rPr>
        <w:tab/>
      </w:r>
      <w:r w:rsidRPr="002E7874">
        <w:rPr>
          <w:b/>
          <w:bCs/>
          <w:sz w:val="24"/>
          <w:szCs w:val="24"/>
        </w:rPr>
        <w:tab/>
      </w:r>
      <w:r w:rsidRPr="002E7874">
        <w:rPr>
          <w:b/>
          <w:bCs/>
          <w:sz w:val="24"/>
          <w:szCs w:val="24"/>
        </w:rPr>
        <w:tab/>
      </w:r>
      <w:r w:rsidRPr="002E7874">
        <w:rPr>
          <w:b/>
          <w:bCs/>
          <w:sz w:val="24"/>
          <w:szCs w:val="24"/>
        </w:rPr>
        <w:tab/>
      </w:r>
      <w:r w:rsidRPr="002E7874">
        <w:rPr>
          <w:b/>
          <w:bCs/>
          <w:sz w:val="24"/>
          <w:szCs w:val="24"/>
        </w:rPr>
        <w:tab/>
        <w:t xml:space="preserve">         jegyző</w:t>
      </w: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  <w:r w:rsidRPr="002E7874">
        <w:rPr>
          <w:bCs/>
          <w:sz w:val="24"/>
          <w:szCs w:val="24"/>
        </w:rPr>
        <w:t xml:space="preserve">Kihirdetve: Balatonfűzfő, </w:t>
      </w:r>
      <w:r w:rsidR="00DD6526">
        <w:rPr>
          <w:bCs/>
          <w:sz w:val="24"/>
          <w:szCs w:val="24"/>
        </w:rPr>
        <w:t xml:space="preserve">2017. </w:t>
      </w:r>
      <w:r w:rsidR="004231CC">
        <w:rPr>
          <w:bCs/>
          <w:sz w:val="24"/>
          <w:szCs w:val="24"/>
        </w:rPr>
        <w:t>november</w:t>
      </w:r>
      <w:bookmarkStart w:id="0" w:name="_GoBack"/>
      <w:bookmarkEnd w:id="0"/>
      <w:r w:rsidR="004231CC">
        <w:rPr>
          <w:bCs/>
          <w:sz w:val="24"/>
          <w:szCs w:val="24"/>
        </w:rPr>
        <w:t xml:space="preserve"> </w:t>
      </w:r>
      <w:r w:rsidR="004231CC" w:rsidRPr="004231CC">
        <w:rPr>
          <w:bCs/>
          <w:sz w:val="24"/>
          <w:szCs w:val="24"/>
          <w:highlight w:val="yellow"/>
        </w:rPr>
        <w:t>??</w:t>
      </w:r>
      <w:r w:rsidR="004231CC">
        <w:rPr>
          <w:bCs/>
          <w:sz w:val="24"/>
          <w:szCs w:val="24"/>
        </w:rPr>
        <w:t>.</w:t>
      </w: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/>
          <w:bCs/>
          <w:sz w:val="24"/>
          <w:szCs w:val="24"/>
        </w:rPr>
      </w:pPr>
      <w:r w:rsidRPr="002E7874">
        <w:rPr>
          <w:bCs/>
          <w:sz w:val="24"/>
          <w:szCs w:val="24"/>
        </w:rPr>
        <w:tab/>
      </w:r>
      <w:r w:rsidRPr="002E7874">
        <w:rPr>
          <w:bCs/>
          <w:sz w:val="24"/>
          <w:szCs w:val="24"/>
        </w:rPr>
        <w:tab/>
      </w:r>
      <w:r w:rsidRPr="002E7874">
        <w:rPr>
          <w:bCs/>
          <w:sz w:val="24"/>
          <w:szCs w:val="24"/>
        </w:rPr>
        <w:tab/>
      </w:r>
      <w:r w:rsidRPr="002E7874">
        <w:rPr>
          <w:bCs/>
          <w:sz w:val="24"/>
          <w:szCs w:val="24"/>
        </w:rPr>
        <w:tab/>
      </w:r>
      <w:r w:rsidRPr="002E7874">
        <w:rPr>
          <w:bCs/>
          <w:sz w:val="24"/>
          <w:szCs w:val="24"/>
        </w:rPr>
        <w:tab/>
      </w:r>
      <w:r w:rsidRPr="002E7874">
        <w:rPr>
          <w:bCs/>
          <w:sz w:val="24"/>
          <w:szCs w:val="24"/>
        </w:rPr>
        <w:tab/>
      </w:r>
      <w:r w:rsidRPr="002E7874">
        <w:rPr>
          <w:bCs/>
          <w:sz w:val="24"/>
          <w:szCs w:val="24"/>
        </w:rPr>
        <w:tab/>
      </w:r>
      <w:r w:rsidRPr="002E7874">
        <w:rPr>
          <w:bCs/>
          <w:sz w:val="24"/>
          <w:szCs w:val="24"/>
        </w:rPr>
        <w:tab/>
      </w:r>
      <w:r w:rsidRPr="002E7874">
        <w:rPr>
          <w:b/>
          <w:bCs/>
          <w:sz w:val="24"/>
          <w:szCs w:val="24"/>
        </w:rPr>
        <w:t>Dr. Takács László</w:t>
      </w:r>
    </w:p>
    <w:p w:rsidR="0090545A" w:rsidRPr="002E7874" w:rsidRDefault="0090545A" w:rsidP="0090545A">
      <w:pPr>
        <w:rPr>
          <w:b/>
          <w:bCs/>
          <w:sz w:val="24"/>
          <w:szCs w:val="24"/>
          <w:u w:val="single"/>
        </w:rPr>
      </w:pPr>
      <w:r w:rsidRPr="002E7874">
        <w:rPr>
          <w:b/>
          <w:bCs/>
          <w:sz w:val="24"/>
          <w:szCs w:val="24"/>
        </w:rPr>
        <w:tab/>
      </w:r>
      <w:r w:rsidRPr="002E7874">
        <w:rPr>
          <w:b/>
          <w:bCs/>
          <w:sz w:val="24"/>
          <w:szCs w:val="24"/>
        </w:rPr>
        <w:tab/>
      </w:r>
      <w:r w:rsidRPr="002E7874">
        <w:rPr>
          <w:b/>
          <w:bCs/>
          <w:sz w:val="24"/>
          <w:szCs w:val="24"/>
        </w:rPr>
        <w:tab/>
      </w:r>
      <w:r w:rsidRPr="002E7874">
        <w:rPr>
          <w:b/>
          <w:bCs/>
          <w:sz w:val="24"/>
          <w:szCs w:val="24"/>
        </w:rPr>
        <w:tab/>
      </w:r>
      <w:r w:rsidRPr="002E7874">
        <w:rPr>
          <w:b/>
          <w:bCs/>
          <w:sz w:val="24"/>
          <w:szCs w:val="24"/>
        </w:rPr>
        <w:tab/>
      </w:r>
      <w:r w:rsidRPr="002E7874">
        <w:rPr>
          <w:b/>
          <w:bCs/>
          <w:sz w:val="24"/>
          <w:szCs w:val="24"/>
        </w:rPr>
        <w:tab/>
      </w:r>
      <w:r w:rsidRPr="002E7874">
        <w:rPr>
          <w:b/>
          <w:bCs/>
          <w:sz w:val="24"/>
          <w:szCs w:val="24"/>
        </w:rPr>
        <w:tab/>
      </w:r>
      <w:r w:rsidRPr="002E7874">
        <w:rPr>
          <w:b/>
          <w:bCs/>
          <w:sz w:val="24"/>
          <w:szCs w:val="24"/>
        </w:rPr>
        <w:tab/>
        <w:t xml:space="preserve">        jegyző</w:t>
      </w:r>
    </w:p>
    <w:p w:rsidR="0090545A" w:rsidRPr="002E7874" w:rsidRDefault="0090545A" w:rsidP="0090545A">
      <w:pPr>
        <w:rPr>
          <w:b/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  <w:r w:rsidRPr="002E7874">
        <w:rPr>
          <w:bCs/>
          <w:sz w:val="24"/>
          <w:szCs w:val="24"/>
        </w:rPr>
        <w:lastRenderedPageBreak/>
        <w:t>1. melléklet az egyes intézményekben a nyersanyagnorma egy ellátottra jutó napi összegéről és a fizetendő térítési díjról szóló 7/1999. (III. 29.) önkormányzati rende</w:t>
      </w:r>
      <w:r w:rsidR="00DD6526">
        <w:rPr>
          <w:bCs/>
          <w:sz w:val="24"/>
          <w:szCs w:val="24"/>
        </w:rPr>
        <w:t>let módosításáról szóló …../2017</w:t>
      </w:r>
      <w:r w:rsidRPr="002E7874">
        <w:rPr>
          <w:bCs/>
          <w:sz w:val="24"/>
          <w:szCs w:val="24"/>
        </w:rPr>
        <w:t>. (…..) önkormányzati rendelethez</w:t>
      </w: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  <w:r w:rsidRPr="002E7874">
        <w:rPr>
          <w:bCs/>
          <w:sz w:val="24"/>
          <w:szCs w:val="24"/>
        </w:rPr>
        <w:t>„1. melléklet az egyes intézményekben a nyersanyagnorma egy ellátottra jutó napi összegéről és a fizetendő térítési díjról szóló 7/1999. (III. 29.) önkormányzati rendelethez”</w:t>
      </w:r>
    </w:p>
    <w:p w:rsidR="0090545A" w:rsidRPr="002E7874" w:rsidRDefault="0090545A" w:rsidP="0090545A">
      <w:pPr>
        <w:rPr>
          <w:bCs/>
          <w:sz w:val="24"/>
          <w:szCs w:val="24"/>
        </w:rPr>
      </w:pPr>
    </w:p>
    <w:p w:rsidR="0090545A" w:rsidRPr="002E7874" w:rsidRDefault="0090545A" w:rsidP="0090545A">
      <w:pPr>
        <w:rPr>
          <w:bCs/>
          <w:sz w:val="24"/>
          <w:szCs w:val="24"/>
        </w:rPr>
      </w:pPr>
    </w:p>
    <w:tbl>
      <w:tblPr>
        <w:tblpPr w:leftFromText="141" w:rightFromText="141" w:vertAnchor="text" w:horzAnchor="margin" w:tblpXSpec="center" w:tblpY="60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1701"/>
        <w:gridCol w:w="1559"/>
        <w:gridCol w:w="1418"/>
        <w:gridCol w:w="1559"/>
        <w:gridCol w:w="1276"/>
        <w:gridCol w:w="1417"/>
      </w:tblGrid>
      <w:tr w:rsidR="0090545A" w:rsidRPr="002E7874" w:rsidTr="003F3B55">
        <w:trPr>
          <w:trHeight w:val="1500"/>
        </w:trPr>
        <w:tc>
          <w:tcPr>
            <w:tcW w:w="2055" w:type="dxa"/>
            <w:shd w:val="clear" w:color="auto" w:fill="auto"/>
            <w:vAlign w:val="center"/>
            <w:hideMark/>
          </w:tcPr>
          <w:p w:rsidR="0090545A" w:rsidRPr="002E7874" w:rsidRDefault="0090545A" w:rsidP="003F3B55">
            <w:pPr>
              <w:jc w:val="center"/>
              <w:rPr>
                <w:b/>
                <w:bCs/>
                <w:sz w:val="24"/>
                <w:szCs w:val="24"/>
              </w:rPr>
            </w:pPr>
            <w:r w:rsidRPr="002E7874">
              <w:rPr>
                <w:b/>
                <w:bCs/>
                <w:sz w:val="24"/>
                <w:szCs w:val="24"/>
              </w:rPr>
              <w:t>Megnevezés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0545A" w:rsidRPr="002E7874" w:rsidRDefault="0090545A" w:rsidP="003F3B55">
            <w:pPr>
              <w:jc w:val="center"/>
              <w:rPr>
                <w:b/>
                <w:bCs/>
                <w:sz w:val="24"/>
                <w:szCs w:val="24"/>
              </w:rPr>
            </w:pPr>
            <w:r w:rsidRPr="002E7874">
              <w:rPr>
                <w:b/>
                <w:bCs/>
                <w:sz w:val="24"/>
                <w:szCs w:val="24"/>
              </w:rPr>
              <w:t>A</w:t>
            </w:r>
            <w:r w:rsidRPr="002E7874">
              <w:rPr>
                <w:b/>
                <w:bCs/>
                <w:sz w:val="24"/>
                <w:szCs w:val="24"/>
              </w:rPr>
              <w:br/>
              <w:t>Reggeli/tízórai</w:t>
            </w:r>
            <w:r w:rsidRPr="002E7874">
              <w:rPr>
                <w:b/>
                <w:bCs/>
                <w:sz w:val="24"/>
                <w:szCs w:val="24"/>
              </w:rPr>
              <w:br/>
              <w:t>nyersanyag-norma (Ft/fő/nap) áfa nélkül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0545A" w:rsidRPr="002E7874" w:rsidRDefault="0090545A" w:rsidP="003F3B55">
            <w:pPr>
              <w:jc w:val="center"/>
              <w:rPr>
                <w:b/>
                <w:bCs/>
                <w:sz w:val="24"/>
                <w:szCs w:val="24"/>
              </w:rPr>
            </w:pPr>
            <w:r w:rsidRPr="002E7874">
              <w:rPr>
                <w:b/>
                <w:bCs/>
                <w:sz w:val="24"/>
                <w:szCs w:val="24"/>
              </w:rPr>
              <w:t>B</w:t>
            </w:r>
            <w:r w:rsidRPr="002E7874">
              <w:rPr>
                <w:b/>
                <w:bCs/>
                <w:sz w:val="24"/>
                <w:szCs w:val="24"/>
              </w:rPr>
              <w:br/>
              <w:t>Ebéd</w:t>
            </w:r>
            <w:r w:rsidRPr="002E7874">
              <w:rPr>
                <w:b/>
                <w:bCs/>
                <w:sz w:val="24"/>
                <w:szCs w:val="24"/>
              </w:rPr>
              <w:br/>
              <w:t>nyersanyag-norma</w:t>
            </w:r>
            <w:r w:rsidRPr="002E7874">
              <w:rPr>
                <w:b/>
                <w:bCs/>
                <w:sz w:val="24"/>
                <w:szCs w:val="24"/>
              </w:rPr>
              <w:br/>
              <w:t>(Ft/fő/nap) áfa nélkül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0545A" w:rsidRPr="002E7874" w:rsidRDefault="0090545A" w:rsidP="003F3B55">
            <w:pPr>
              <w:jc w:val="center"/>
              <w:rPr>
                <w:b/>
                <w:bCs/>
                <w:sz w:val="24"/>
                <w:szCs w:val="24"/>
              </w:rPr>
            </w:pPr>
            <w:r w:rsidRPr="002E7874">
              <w:rPr>
                <w:b/>
                <w:bCs/>
                <w:sz w:val="24"/>
                <w:szCs w:val="24"/>
              </w:rPr>
              <w:t>C</w:t>
            </w:r>
            <w:r w:rsidRPr="002E7874">
              <w:rPr>
                <w:b/>
                <w:bCs/>
                <w:sz w:val="24"/>
                <w:szCs w:val="24"/>
              </w:rPr>
              <w:br/>
              <w:t>Uzsonna/</w:t>
            </w:r>
          </w:p>
          <w:p w:rsidR="0090545A" w:rsidRPr="002E7874" w:rsidRDefault="0090545A" w:rsidP="003F3B55">
            <w:pPr>
              <w:jc w:val="center"/>
              <w:rPr>
                <w:b/>
                <w:bCs/>
                <w:sz w:val="24"/>
                <w:szCs w:val="24"/>
              </w:rPr>
            </w:pPr>
            <w:r w:rsidRPr="002E7874">
              <w:rPr>
                <w:b/>
                <w:bCs/>
                <w:sz w:val="24"/>
                <w:szCs w:val="24"/>
              </w:rPr>
              <w:t>vacsora</w:t>
            </w:r>
            <w:r w:rsidRPr="002E7874">
              <w:rPr>
                <w:b/>
                <w:bCs/>
                <w:sz w:val="24"/>
                <w:szCs w:val="24"/>
              </w:rPr>
              <w:br/>
              <w:t>nyersanyag-norma</w:t>
            </w:r>
            <w:r w:rsidRPr="002E7874">
              <w:rPr>
                <w:b/>
                <w:bCs/>
                <w:sz w:val="24"/>
                <w:szCs w:val="24"/>
              </w:rPr>
              <w:br/>
              <w:t>(Ft/fő/nap) áfa nélkül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0545A" w:rsidRPr="002E7874" w:rsidRDefault="0090545A" w:rsidP="003F3B55">
            <w:pPr>
              <w:jc w:val="center"/>
              <w:rPr>
                <w:b/>
                <w:bCs/>
                <w:sz w:val="24"/>
                <w:szCs w:val="24"/>
              </w:rPr>
            </w:pPr>
            <w:r w:rsidRPr="002E7874">
              <w:rPr>
                <w:b/>
                <w:bCs/>
                <w:sz w:val="24"/>
                <w:szCs w:val="24"/>
              </w:rPr>
              <w:t>D</w:t>
            </w:r>
            <w:r w:rsidRPr="002E7874">
              <w:rPr>
                <w:b/>
                <w:bCs/>
                <w:sz w:val="24"/>
                <w:szCs w:val="24"/>
              </w:rPr>
              <w:br/>
              <w:t>nyersanyag-norma összesen</w:t>
            </w:r>
            <w:r w:rsidRPr="002E7874">
              <w:rPr>
                <w:b/>
                <w:bCs/>
                <w:sz w:val="24"/>
                <w:szCs w:val="24"/>
              </w:rPr>
              <w:br/>
              <w:t>(Ft/fő/nap) áfa nélkül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545A" w:rsidRPr="002E7874" w:rsidRDefault="0090545A" w:rsidP="003F3B55">
            <w:pPr>
              <w:jc w:val="center"/>
              <w:rPr>
                <w:b/>
                <w:bCs/>
                <w:sz w:val="24"/>
                <w:szCs w:val="24"/>
              </w:rPr>
            </w:pPr>
            <w:r w:rsidRPr="002E7874">
              <w:rPr>
                <w:b/>
                <w:bCs/>
                <w:sz w:val="24"/>
                <w:szCs w:val="24"/>
              </w:rPr>
              <w:t>E</w:t>
            </w:r>
            <w:r w:rsidRPr="002E7874">
              <w:rPr>
                <w:b/>
                <w:bCs/>
                <w:sz w:val="24"/>
                <w:szCs w:val="24"/>
              </w:rPr>
              <w:br/>
              <w:t>Fizetendő 100%-os térítési díj áfával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0545A" w:rsidRPr="002E7874" w:rsidRDefault="0090545A" w:rsidP="003F3B55">
            <w:pPr>
              <w:jc w:val="center"/>
              <w:rPr>
                <w:b/>
                <w:bCs/>
                <w:sz w:val="24"/>
                <w:szCs w:val="24"/>
              </w:rPr>
            </w:pPr>
            <w:r w:rsidRPr="002E7874">
              <w:rPr>
                <w:b/>
                <w:bCs/>
                <w:sz w:val="24"/>
                <w:szCs w:val="24"/>
              </w:rPr>
              <w:t>F</w:t>
            </w:r>
            <w:r w:rsidRPr="002E7874">
              <w:rPr>
                <w:b/>
                <w:bCs/>
                <w:sz w:val="24"/>
                <w:szCs w:val="24"/>
              </w:rPr>
              <w:br/>
              <w:t>Fizetendő 100%-os térítési díj áfával kerekítve</w:t>
            </w:r>
          </w:p>
        </w:tc>
      </w:tr>
      <w:tr w:rsidR="0090545A" w:rsidRPr="002E7874" w:rsidTr="003F3B55">
        <w:trPr>
          <w:trHeight w:val="660"/>
        </w:trPr>
        <w:tc>
          <w:tcPr>
            <w:tcW w:w="2055" w:type="dxa"/>
            <w:shd w:val="clear" w:color="auto" w:fill="auto"/>
            <w:vAlign w:val="center"/>
            <w:hideMark/>
          </w:tcPr>
          <w:p w:rsidR="0090545A" w:rsidRPr="002E7874" w:rsidRDefault="0090545A" w:rsidP="003F3B55">
            <w:pPr>
              <w:rPr>
                <w:sz w:val="24"/>
                <w:szCs w:val="24"/>
              </w:rPr>
            </w:pPr>
            <w:r w:rsidRPr="002E7874">
              <w:rPr>
                <w:sz w:val="24"/>
                <w:szCs w:val="24"/>
              </w:rPr>
              <w:t>1. Bölcsőde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0545A" w:rsidRPr="002E7874" w:rsidRDefault="00D4438C" w:rsidP="00DD65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47</w:t>
            </w:r>
            <w:r w:rsidR="00C52E60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90545A" w:rsidRPr="002E7874" w:rsidTr="003F3B55">
        <w:trPr>
          <w:trHeight w:val="660"/>
        </w:trPr>
        <w:tc>
          <w:tcPr>
            <w:tcW w:w="2055" w:type="dxa"/>
            <w:shd w:val="clear" w:color="auto" w:fill="auto"/>
            <w:vAlign w:val="center"/>
            <w:hideMark/>
          </w:tcPr>
          <w:p w:rsidR="0090545A" w:rsidRPr="002E7874" w:rsidRDefault="0090545A" w:rsidP="003F3B55">
            <w:pPr>
              <w:rPr>
                <w:sz w:val="24"/>
                <w:szCs w:val="24"/>
              </w:rPr>
            </w:pPr>
            <w:r w:rsidRPr="002E7874">
              <w:rPr>
                <w:sz w:val="24"/>
                <w:szCs w:val="24"/>
              </w:rPr>
              <w:t>2. Óvoda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0545A" w:rsidRPr="002E7874" w:rsidRDefault="00D4438C" w:rsidP="00D443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</w:t>
            </w:r>
            <w:r w:rsidR="00C52E60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90545A" w:rsidRPr="002E7874" w:rsidTr="003F3B55">
        <w:trPr>
          <w:trHeight w:val="660"/>
        </w:trPr>
        <w:tc>
          <w:tcPr>
            <w:tcW w:w="2055" w:type="dxa"/>
            <w:shd w:val="clear" w:color="auto" w:fill="auto"/>
            <w:vAlign w:val="center"/>
            <w:hideMark/>
          </w:tcPr>
          <w:p w:rsidR="0090545A" w:rsidRPr="002E7874" w:rsidRDefault="0090545A" w:rsidP="003F3B55">
            <w:pPr>
              <w:rPr>
                <w:sz w:val="24"/>
                <w:szCs w:val="24"/>
              </w:rPr>
            </w:pPr>
            <w:r w:rsidRPr="002E7874">
              <w:rPr>
                <w:sz w:val="24"/>
                <w:szCs w:val="24"/>
              </w:rPr>
              <w:t>3. Általános isk. napközi otthon (napi 3x)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57</w:t>
            </w:r>
            <w:r w:rsidR="00C52E60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90545A" w:rsidRPr="002E7874" w:rsidTr="003F3B55">
        <w:trPr>
          <w:trHeight w:val="660"/>
        </w:trPr>
        <w:tc>
          <w:tcPr>
            <w:tcW w:w="2055" w:type="dxa"/>
            <w:shd w:val="clear" w:color="auto" w:fill="auto"/>
            <w:vAlign w:val="center"/>
            <w:hideMark/>
          </w:tcPr>
          <w:p w:rsidR="0090545A" w:rsidRPr="002E7874" w:rsidRDefault="0090545A" w:rsidP="003F3B55">
            <w:pPr>
              <w:rPr>
                <w:sz w:val="24"/>
                <w:szCs w:val="24"/>
              </w:rPr>
            </w:pPr>
            <w:r w:rsidRPr="002E7874">
              <w:rPr>
                <w:sz w:val="24"/>
                <w:szCs w:val="24"/>
              </w:rPr>
              <w:t>4. Általános isk. menza (ebéd)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0545A" w:rsidRPr="002E7874" w:rsidRDefault="0090545A" w:rsidP="003F3B55">
            <w:pPr>
              <w:jc w:val="right"/>
              <w:rPr>
                <w:sz w:val="24"/>
                <w:szCs w:val="24"/>
              </w:rPr>
            </w:pPr>
            <w:r w:rsidRPr="002E7874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0545A" w:rsidRPr="002E7874" w:rsidRDefault="0090545A" w:rsidP="003F3B55">
            <w:pPr>
              <w:jc w:val="right"/>
              <w:rPr>
                <w:sz w:val="24"/>
                <w:szCs w:val="24"/>
              </w:rPr>
            </w:pPr>
            <w:r w:rsidRPr="002E7874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380</w:t>
            </w:r>
          </w:p>
        </w:tc>
      </w:tr>
      <w:tr w:rsidR="0090545A" w:rsidRPr="002E7874" w:rsidTr="003F3B55">
        <w:trPr>
          <w:trHeight w:val="660"/>
        </w:trPr>
        <w:tc>
          <w:tcPr>
            <w:tcW w:w="2055" w:type="dxa"/>
            <w:shd w:val="clear" w:color="auto" w:fill="auto"/>
            <w:vAlign w:val="center"/>
            <w:hideMark/>
          </w:tcPr>
          <w:p w:rsidR="0090545A" w:rsidRPr="002E7874" w:rsidRDefault="0090545A" w:rsidP="003F3B55">
            <w:pPr>
              <w:rPr>
                <w:sz w:val="24"/>
                <w:szCs w:val="24"/>
              </w:rPr>
            </w:pPr>
            <w:r w:rsidRPr="002E7874">
              <w:rPr>
                <w:sz w:val="24"/>
                <w:szCs w:val="24"/>
              </w:rPr>
              <w:t>5. Szakképző Iskola, Gimnázium, Kollégium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0545A" w:rsidRPr="002E7874" w:rsidRDefault="00D4438C" w:rsidP="00D443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52E60" w:rsidRPr="002E7874" w:rsidRDefault="00D4438C" w:rsidP="003F3B5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77</w:t>
            </w:r>
            <w:r w:rsidR="00C52E60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90545A" w:rsidRPr="002E7874" w:rsidTr="003F3B55">
        <w:trPr>
          <w:trHeight w:val="660"/>
        </w:trPr>
        <w:tc>
          <w:tcPr>
            <w:tcW w:w="2055" w:type="dxa"/>
            <w:shd w:val="clear" w:color="auto" w:fill="auto"/>
            <w:vAlign w:val="center"/>
            <w:hideMark/>
          </w:tcPr>
          <w:p w:rsidR="0090545A" w:rsidRPr="002E7874" w:rsidRDefault="0090545A" w:rsidP="003F3B55">
            <w:pPr>
              <w:rPr>
                <w:sz w:val="24"/>
                <w:szCs w:val="24"/>
              </w:rPr>
            </w:pPr>
            <w:r w:rsidRPr="002E7874">
              <w:rPr>
                <w:sz w:val="24"/>
                <w:szCs w:val="24"/>
              </w:rPr>
              <w:t>6. Szakképző Iskola, Gimnázium ebéd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0545A" w:rsidRPr="002E7874" w:rsidRDefault="0090545A" w:rsidP="003F3B55">
            <w:pPr>
              <w:jc w:val="right"/>
              <w:rPr>
                <w:sz w:val="24"/>
                <w:szCs w:val="24"/>
              </w:rPr>
            </w:pPr>
            <w:r w:rsidRPr="002E7874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0545A" w:rsidRPr="002E7874" w:rsidRDefault="0090545A" w:rsidP="003F3B55">
            <w:pPr>
              <w:jc w:val="right"/>
              <w:rPr>
                <w:sz w:val="24"/>
                <w:szCs w:val="24"/>
              </w:rPr>
            </w:pPr>
            <w:r w:rsidRPr="002E7874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0545A" w:rsidRPr="002E7874" w:rsidRDefault="00D4438C" w:rsidP="003F3B5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380</w:t>
            </w:r>
          </w:p>
        </w:tc>
      </w:tr>
      <w:tr w:rsidR="0090545A" w:rsidRPr="002E7874" w:rsidTr="003F3B55">
        <w:trPr>
          <w:trHeight w:val="660"/>
        </w:trPr>
        <w:tc>
          <w:tcPr>
            <w:tcW w:w="2055" w:type="dxa"/>
            <w:shd w:val="clear" w:color="auto" w:fill="auto"/>
            <w:vAlign w:val="center"/>
          </w:tcPr>
          <w:p w:rsidR="0090545A" w:rsidRPr="002E7874" w:rsidRDefault="0090545A" w:rsidP="003F3B55">
            <w:pPr>
              <w:rPr>
                <w:sz w:val="24"/>
                <w:szCs w:val="24"/>
              </w:rPr>
            </w:pPr>
            <w:r w:rsidRPr="002E7874">
              <w:rPr>
                <w:sz w:val="24"/>
                <w:szCs w:val="24"/>
              </w:rPr>
              <w:t>7. Szociális étkezők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545A" w:rsidRPr="002E7874" w:rsidRDefault="0090545A" w:rsidP="003F3B55">
            <w:pPr>
              <w:jc w:val="right"/>
              <w:rPr>
                <w:sz w:val="24"/>
                <w:szCs w:val="24"/>
              </w:rPr>
            </w:pPr>
            <w:r w:rsidRPr="002E7874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545A" w:rsidRPr="002E7874" w:rsidRDefault="0090545A" w:rsidP="003F3B55">
            <w:pPr>
              <w:jc w:val="right"/>
              <w:rPr>
                <w:sz w:val="24"/>
                <w:szCs w:val="24"/>
              </w:rPr>
            </w:pPr>
            <w:r w:rsidRPr="002E7874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545A" w:rsidRPr="002E7874" w:rsidRDefault="00D4438C" w:rsidP="003F3B5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0545A" w:rsidRPr="002E7874" w:rsidRDefault="00D4438C" w:rsidP="003F3B5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420</w:t>
            </w:r>
          </w:p>
        </w:tc>
      </w:tr>
    </w:tbl>
    <w:p w:rsidR="009A3EC4" w:rsidRDefault="009A3EC4"/>
    <w:p w:rsidR="009A3EC4" w:rsidRDefault="009A3EC4">
      <w:pPr>
        <w:spacing w:after="160" w:line="259" w:lineRule="auto"/>
      </w:pPr>
      <w:r>
        <w:br w:type="page"/>
      </w:r>
    </w:p>
    <w:p w:rsidR="009A3EC4" w:rsidRPr="00981B72" w:rsidRDefault="009A3EC4" w:rsidP="0026133B">
      <w:pPr>
        <w:jc w:val="both"/>
        <w:rPr>
          <w:i/>
          <w:iCs/>
          <w:sz w:val="24"/>
          <w:szCs w:val="24"/>
        </w:rPr>
      </w:pPr>
      <w:r w:rsidRPr="00981B72">
        <w:rPr>
          <w:b/>
          <w:i/>
          <w:iCs/>
          <w:sz w:val="24"/>
          <w:szCs w:val="24"/>
        </w:rPr>
        <w:lastRenderedPageBreak/>
        <w:t>Előzetes hatásvizsgálat</w:t>
      </w:r>
      <w:r w:rsidR="00A06BA2">
        <w:rPr>
          <w:i/>
          <w:iCs/>
          <w:sz w:val="24"/>
          <w:szCs w:val="24"/>
        </w:rPr>
        <w:t>:</w:t>
      </w:r>
    </w:p>
    <w:p w:rsidR="009A3EC4" w:rsidRPr="00981B72" w:rsidRDefault="009A3EC4" w:rsidP="0026133B">
      <w:pPr>
        <w:pStyle w:val="Listaszerbekezds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981B72">
        <w:rPr>
          <w:b/>
          <w:i/>
          <w:iCs/>
          <w:sz w:val="24"/>
          <w:szCs w:val="24"/>
        </w:rPr>
        <w:t>Társadalmi-gazdasági hatása</w:t>
      </w:r>
      <w:r w:rsidRPr="00981B72">
        <w:rPr>
          <w:i/>
          <w:iCs/>
          <w:sz w:val="24"/>
          <w:szCs w:val="24"/>
        </w:rPr>
        <w:t>:</w:t>
      </w:r>
      <w:r w:rsidR="00A06BA2">
        <w:rPr>
          <w:i/>
          <w:iCs/>
          <w:sz w:val="24"/>
          <w:szCs w:val="24"/>
        </w:rPr>
        <w:t xml:space="preserve"> </w:t>
      </w:r>
      <w:r w:rsidR="005E17D2">
        <w:rPr>
          <w:i/>
          <w:iCs/>
          <w:sz w:val="24"/>
          <w:szCs w:val="24"/>
        </w:rPr>
        <w:t>A szülők és a szociális étkezők erre fordított kiadásai növekednek.</w:t>
      </w:r>
      <w:r w:rsidR="00C35334">
        <w:rPr>
          <w:i/>
          <w:iCs/>
          <w:sz w:val="24"/>
          <w:szCs w:val="24"/>
        </w:rPr>
        <w:t xml:space="preserve"> Az áremelés oka – a fogyasztóiár-index növekedésén túl – a 201</w:t>
      </w:r>
      <w:r w:rsidR="00DD6526">
        <w:rPr>
          <w:i/>
          <w:iCs/>
          <w:sz w:val="24"/>
          <w:szCs w:val="24"/>
        </w:rPr>
        <w:t>8</w:t>
      </w:r>
      <w:r w:rsidR="00C35334">
        <w:rPr>
          <w:i/>
          <w:iCs/>
          <w:sz w:val="24"/>
          <w:szCs w:val="24"/>
        </w:rPr>
        <w:t xml:space="preserve">. évre tervezett </w:t>
      </w:r>
      <w:r w:rsidR="00DD6526">
        <w:rPr>
          <w:i/>
          <w:iCs/>
          <w:sz w:val="24"/>
          <w:szCs w:val="24"/>
        </w:rPr>
        <w:t>minimálbér</w:t>
      </w:r>
      <w:r w:rsidR="00C35334">
        <w:rPr>
          <w:i/>
          <w:iCs/>
          <w:sz w:val="24"/>
          <w:szCs w:val="24"/>
        </w:rPr>
        <w:t>emelés, valamint garantált bérminimum emelése.</w:t>
      </w:r>
    </w:p>
    <w:p w:rsidR="009A3EC4" w:rsidRPr="00981B72" w:rsidRDefault="009A3EC4" w:rsidP="0026133B">
      <w:pPr>
        <w:pStyle w:val="Listaszerbekezds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981B72">
        <w:rPr>
          <w:b/>
          <w:i/>
          <w:iCs/>
          <w:sz w:val="24"/>
          <w:szCs w:val="24"/>
        </w:rPr>
        <w:t>Költségvetési hatása</w:t>
      </w:r>
      <w:r>
        <w:rPr>
          <w:i/>
          <w:iCs/>
          <w:sz w:val="24"/>
          <w:szCs w:val="24"/>
        </w:rPr>
        <w:t>:</w:t>
      </w:r>
      <w:r w:rsidR="00A06BA2">
        <w:rPr>
          <w:i/>
          <w:iCs/>
          <w:sz w:val="24"/>
          <w:szCs w:val="24"/>
        </w:rPr>
        <w:t xml:space="preserve"> </w:t>
      </w:r>
      <w:r w:rsidR="005E17D2">
        <w:rPr>
          <w:i/>
          <w:iCs/>
          <w:sz w:val="24"/>
          <w:szCs w:val="24"/>
        </w:rPr>
        <w:t>A</w:t>
      </w:r>
      <w:r w:rsidR="00C35334">
        <w:rPr>
          <w:i/>
          <w:iCs/>
          <w:sz w:val="24"/>
          <w:szCs w:val="24"/>
        </w:rPr>
        <w:t>z önkormányzat</w:t>
      </w:r>
      <w:r w:rsidR="00306ECD">
        <w:rPr>
          <w:i/>
          <w:iCs/>
          <w:sz w:val="24"/>
          <w:szCs w:val="24"/>
        </w:rPr>
        <w:t xml:space="preserve"> közé</w:t>
      </w:r>
      <w:r w:rsidR="00C35334">
        <w:rPr>
          <w:i/>
          <w:iCs/>
          <w:sz w:val="24"/>
          <w:szCs w:val="24"/>
        </w:rPr>
        <w:t>tkeztetésre fordítandó költségei</w:t>
      </w:r>
      <w:r w:rsidR="00306ECD">
        <w:rPr>
          <w:i/>
          <w:iCs/>
          <w:sz w:val="24"/>
          <w:szCs w:val="24"/>
        </w:rPr>
        <w:t xml:space="preserve"> növekednek</w:t>
      </w:r>
      <w:r w:rsidR="00C35334">
        <w:rPr>
          <w:i/>
          <w:iCs/>
          <w:sz w:val="24"/>
          <w:szCs w:val="24"/>
        </w:rPr>
        <w:t xml:space="preserve"> mintegy</w:t>
      </w:r>
      <w:r w:rsidR="00306ECD">
        <w:rPr>
          <w:i/>
          <w:iCs/>
          <w:sz w:val="24"/>
          <w:szCs w:val="24"/>
        </w:rPr>
        <w:t xml:space="preserve"> 7%-kal.</w:t>
      </w:r>
    </w:p>
    <w:p w:rsidR="009A3EC4" w:rsidRDefault="009A3EC4" w:rsidP="0026133B">
      <w:pPr>
        <w:pStyle w:val="Listaszerbekezds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981B72">
        <w:rPr>
          <w:b/>
          <w:i/>
          <w:iCs/>
          <w:sz w:val="24"/>
          <w:szCs w:val="24"/>
        </w:rPr>
        <w:t>Környezeti, egészségi következményei</w:t>
      </w:r>
      <w:r w:rsidRPr="00981B72">
        <w:rPr>
          <w:i/>
          <w:iCs/>
          <w:sz w:val="24"/>
          <w:szCs w:val="24"/>
        </w:rPr>
        <w:t>:</w:t>
      </w:r>
      <w:r w:rsidR="00A06BA2">
        <w:rPr>
          <w:i/>
          <w:iCs/>
          <w:sz w:val="24"/>
          <w:szCs w:val="24"/>
        </w:rPr>
        <w:t xml:space="preserve"> </w:t>
      </w:r>
      <w:r w:rsidR="005E17D2">
        <w:rPr>
          <w:i/>
          <w:iCs/>
          <w:sz w:val="24"/>
          <w:szCs w:val="24"/>
        </w:rPr>
        <w:t xml:space="preserve">Egészséges </w:t>
      </w:r>
      <w:r w:rsidR="00306ECD">
        <w:rPr>
          <w:i/>
          <w:iCs/>
          <w:sz w:val="24"/>
          <w:szCs w:val="24"/>
        </w:rPr>
        <w:t>élelemiszerek kerülnek felhasználásra a közétkeztetésben.</w:t>
      </w:r>
    </w:p>
    <w:p w:rsidR="009A3EC4" w:rsidRDefault="009A3EC4" w:rsidP="0026133B">
      <w:pPr>
        <w:pStyle w:val="Listaszerbekezds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981B72">
        <w:rPr>
          <w:b/>
          <w:i/>
          <w:iCs/>
          <w:sz w:val="24"/>
          <w:szCs w:val="24"/>
        </w:rPr>
        <w:t>Adminisztratív terheket befolyásoló hatása</w:t>
      </w:r>
      <w:r w:rsidRPr="00981B72">
        <w:rPr>
          <w:i/>
          <w:iCs/>
          <w:sz w:val="24"/>
          <w:szCs w:val="24"/>
        </w:rPr>
        <w:t xml:space="preserve">: </w:t>
      </w:r>
      <w:r w:rsidR="00306ECD">
        <w:rPr>
          <w:i/>
          <w:iCs/>
          <w:sz w:val="24"/>
          <w:szCs w:val="24"/>
        </w:rPr>
        <w:t>N</w:t>
      </w:r>
      <w:r w:rsidR="0026133B">
        <w:rPr>
          <w:i/>
          <w:iCs/>
          <w:sz w:val="24"/>
          <w:szCs w:val="24"/>
        </w:rPr>
        <w:t>incs.</w:t>
      </w:r>
    </w:p>
    <w:p w:rsidR="009A3EC4" w:rsidRPr="00981B72" w:rsidRDefault="009A3EC4" w:rsidP="0026133B">
      <w:pPr>
        <w:pStyle w:val="Listaszerbekezds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981B72">
        <w:rPr>
          <w:b/>
          <w:i/>
          <w:iCs/>
          <w:sz w:val="24"/>
          <w:szCs w:val="24"/>
        </w:rPr>
        <w:t>Egyéb hatása</w:t>
      </w:r>
      <w:r>
        <w:rPr>
          <w:i/>
          <w:iCs/>
          <w:sz w:val="24"/>
          <w:szCs w:val="24"/>
        </w:rPr>
        <w:t>:</w:t>
      </w:r>
      <w:r w:rsidR="00A06BA2">
        <w:rPr>
          <w:i/>
          <w:iCs/>
          <w:sz w:val="24"/>
          <w:szCs w:val="24"/>
        </w:rPr>
        <w:t xml:space="preserve"> </w:t>
      </w:r>
      <w:r w:rsidR="00306ECD">
        <w:rPr>
          <w:i/>
          <w:iCs/>
          <w:sz w:val="24"/>
          <w:szCs w:val="24"/>
        </w:rPr>
        <w:t>N</w:t>
      </w:r>
      <w:r w:rsidR="0026133B">
        <w:rPr>
          <w:i/>
          <w:iCs/>
          <w:sz w:val="24"/>
          <w:szCs w:val="24"/>
        </w:rPr>
        <w:t>incs.</w:t>
      </w:r>
    </w:p>
    <w:p w:rsidR="009A3EC4" w:rsidRDefault="009A3EC4" w:rsidP="0026133B">
      <w:pPr>
        <w:pStyle w:val="Listaszerbekezds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981B72">
        <w:rPr>
          <w:b/>
          <w:i/>
          <w:iCs/>
          <w:sz w:val="24"/>
          <w:szCs w:val="24"/>
        </w:rPr>
        <w:t>A rendelet megalkotásának szükségessége</w:t>
      </w:r>
      <w:r w:rsidRPr="00981B72">
        <w:rPr>
          <w:i/>
          <w:iCs/>
          <w:sz w:val="24"/>
          <w:szCs w:val="24"/>
        </w:rPr>
        <w:t xml:space="preserve">: </w:t>
      </w:r>
      <w:r w:rsidR="00306ECD">
        <w:rPr>
          <w:i/>
          <w:iCs/>
          <w:sz w:val="24"/>
          <w:szCs w:val="24"/>
        </w:rPr>
        <w:t>A</w:t>
      </w:r>
      <w:r w:rsidR="0026133B">
        <w:rPr>
          <w:i/>
          <w:iCs/>
          <w:sz w:val="24"/>
          <w:szCs w:val="24"/>
        </w:rPr>
        <w:t xml:space="preserve"> kötelező önkormányzati feladat, a közétkeztetés ellátása miatt.</w:t>
      </w:r>
    </w:p>
    <w:p w:rsidR="009A3EC4" w:rsidRPr="0026133B" w:rsidRDefault="009A3EC4" w:rsidP="0026133B">
      <w:pPr>
        <w:pStyle w:val="Listaszerbekezds"/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981B72">
        <w:rPr>
          <w:b/>
          <w:i/>
          <w:iCs/>
          <w:sz w:val="24"/>
          <w:szCs w:val="24"/>
        </w:rPr>
        <w:t>A rendelet megalkotása elmaradása esetén várható következménye:</w:t>
      </w:r>
      <w:r w:rsidRPr="00A06BA2">
        <w:rPr>
          <w:b/>
          <w:i/>
          <w:iCs/>
          <w:sz w:val="24"/>
          <w:szCs w:val="24"/>
        </w:rPr>
        <w:t xml:space="preserve"> </w:t>
      </w:r>
      <w:r w:rsidR="005E17D2">
        <w:rPr>
          <w:i/>
          <w:iCs/>
          <w:sz w:val="24"/>
          <w:szCs w:val="24"/>
        </w:rPr>
        <w:t>A</w:t>
      </w:r>
      <w:r w:rsidR="0026133B">
        <w:rPr>
          <w:i/>
          <w:iCs/>
          <w:sz w:val="24"/>
          <w:szCs w:val="24"/>
        </w:rPr>
        <w:t>z önkormányzat nem tudja biztosítani kötelező feladatát, a közétkeztetést.</w:t>
      </w:r>
    </w:p>
    <w:p w:rsidR="009E2750" w:rsidRPr="0026133B" w:rsidRDefault="009A3EC4" w:rsidP="0026133B">
      <w:pPr>
        <w:pStyle w:val="Listaszerbekezds"/>
        <w:numPr>
          <w:ilvl w:val="0"/>
          <w:numId w:val="1"/>
        </w:numPr>
        <w:jc w:val="both"/>
        <w:rPr>
          <w:i/>
          <w:sz w:val="24"/>
          <w:szCs w:val="24"/>
        </w:rPr>
      </w:pPr>
      <w:r w:rsidRPr="00981B72">
        <w:rPr>
          <w:b/>
          <w:i/>
          <w:iCs/>
          <w:sz w:val="24"/>
          <w:szCs w:val="24"/>
        </w:rPr>
        <w:t xml:space="preserve">A rendelet alkalmazásához szükséges személyi, szervezeti, tárgyi, pénzügyi feltétel: </w:t>
      </w:r>
      <w:r w:rsidR="005E17D2">
        <w:rPr>
          <w:i/>
          <w:iCs/>
          <w:sz w:val="24"/>
          <w:szCs w:val="24"/>
        </w:rPr>
        <w:t>A</w:t>
      </w:r>
      <w:r w:rsidR="0026133B">
        <w:rPr>
          <w:i/>
          <w:iCs/>
          <w:sz w:val="24"/>
          <w:szCs w:val="24"/>
        </w:rPr>
        <w:t>z önkormányzat közbeszerzés útján kiválasztott közétkeztetési szolgáltatókkal látja el a közétkeztetési fela</w:t>
      </w:r>
      <w:r w:rsidR="00306ECD">
        <w:rPr>
          <w:i/>
          <w:iCs/>
          <w:sz w:val="24"/>
          <w:szCs w:val="24"/>
        </w:rPr>
        <w:t>datot. A feladat finanszírozása a szülők</w:t>
      </w:r>
      <w:r w:rsidR="00C35334">
        <w:rPr>
          <w:i/>
          <w:iCs/>
          <w:sz w:val="24"/>
          <w:szCs w:val="24"/>
        </w:rPr>
        <w:t>/szociális étkezők</w:t>
      </w:r>
      <w:r w:rsidR="00306ECD">
        <w:rPr>
          <w:i/>
          <w:iCs/>
          <w:sz w:val="24"/>
          <w:szCs w:val="24"/>
        </w:rPr>
        <w:t xml:space="preserve"> által fizetendő térítési díjakból és állami támogatásból történik.</w:t>
      </w:r>
    </w:p>
    <w:sectPr w:rsidR="009E2750" w:rsidRPr="0026133B">
      <w:footerReference w:type="even" r:id="rId7"/>
      <w:footerReference w:type="default" r:id="rId8"/>
      <w:pgSz w:w="11907" w:h="16840"/>
      <w:pgMar w:top="1134" w:right="1418" w:bottom="1418" w:left="1418" w:header="709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7D2" w:rsidRDefault="005E17D2" w:rsidP="00C52E60">
      <w:r>
        <w:separator/>
      </w:r>
    </w:p>
  </w:endnote>
  <w:endnote w:type="continuationSeparator" w:id="0">
    <w:p w:rsidR="005E17D2" w:rsidRDefault="005E17D2" w:rsidP="00C52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17D2" w:rsidRDefault="005E17D2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5E17D2" w:rsidRDefault="005E17D2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17D2" w:rsidRPr="00C52E60" w:rsidRDefault="005E17D2" w:rsidP="00C52E60">
    <w:pPr>
      <w:pStyle w:val="llb"/>
      <w:jc w:val="center"/>
      <w:rPr>
        <w:sz w:val="24"/>
        <w:szCs w:val="24"/>
      </w:rPr>
    </w:pPr>
    <w:r w:rsidRPr="00C53629">
      <w:rPr>
        <w:sz w:val="24"/>
        <w:szCs w:val="24"/>
      </w:rPr>
      <w:fldChar w:fldCharType="begin"/>
    </w:r>
    <w:r w:rsidRPr="00C53629">
      <w:rPr>
        <w:sz w:val="24"/>
        <w:szCs w:val="24"/>
      </w:rPr>
      <w:instrText xml:space="preserve"> PAGE   \* MERGEFORMAT </w:instrText>
    </w:r>
    <w:r w:rsidRPr="00C53629">
      <w:rPr>
        <w:sz w:val="24"/>
        <w:szCs w:val="24"/>
      </w:rPr>
      <w:fldChar w:fldCharType="separate"/>
    </w:r>
    <w:r w:rsidR="004231CC">
      <w:rPr>
        <w:noProof/>
        <w:sz w:val="24"/>
        <w:szCs w:val="24"/>
      </w:rPr>
      <w:t>1</w:t>
    </w:r>
    <w:r w:rsidRPr="00C53629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7D2" w:rsidRDefault="005E17D2" w:rsidP="00C52E60">
      <w:r>
        <w:separator/>
      </w:r>
    </w:p>
  </w:footnote>
  <w:footnote w:type="continuationSeparator" w:id="0">
    <w:p w:rsidR="005E17D2" w:rsidRDefault="005E17D2" w:rsidP="00C52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A77E02"/>
    <w:multiLevelType w:val="hybridMultilevel"/>
    <w:tmpl w:val="205CAE3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45A"/>
    <w:rsid w:val="0026133B"/>
    <w:rsid w:val="00306ECD"/>
    <w:rsid w:val="003F3B55"/>
    <w:rsid w:val="004231CC"/>
    <w:rsid w:val="005E17D2"/>
    <w:rsid w:val="00864CCC"/>
    <w:rsid w:val="0090545A"/>
    <w:rsid w:val="009A3EC4"/>
    <w:rsid w:val="009E2750"/>
    <w:rsid w:val="00A06BA2"/>
    <w:rsid w:val="00C35334"/>
    <w:rsid w:val="00C52E60"/>
    <w:rsid w:val="00D4438C"/>
    <w:rsid w:val="00DD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E417A"/>
  <w15:docId w15:val="{8FAA418C-5486-4BC5-8272-4BA200923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05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rsid w:val="0090545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0545A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90545A"/>
  </w:style>
  <w:style w:type="paragraph" w:styleId="lfej">
    <w:name w:val="header"/>
    <w:basedOn w:val="Norml"/>
    <w:link w:val="lfejChar"/>
    <w:uiPriority w:val="99"/>
    <w:unhideWhenUsed/>
    <w:rsid w:val="00C52E6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52E60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9A3E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419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2016-12-07T11:58:00Z</dcterms:created>
  <dcterms:modified xsi:type="dcterms:W3CDTF">2017-11-06T16:08:00Z</dcterms:modified>
</cp:coreProperties>
</file>