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B6F" w:rsidRDefault="00254B6F" w:rsidP="00254B6F">
      <w:pPr>
        <w:jc w:val="center"/>
        <w:rPr>
          <w:b/>
          <w:bCs/>
        </w:rPr>
      </w:pPr>
    </w:p>
    <w:p w:rsidR="00254B6F" w:rsidRDefault="00254B6F" w:rsidP="00254B6F">
      <w:pPr>
        <w:jc w:val="center"/>
        <w:rPr>
          <w:b/>
          <w:bCs/>
        </w:rPr>
      </w:pPr>
      <w:r w:rsidRPr="00C7479B">
        <w:rPr>
          <w:b/>
          <w:bCs/>
        </w:rPr>
        <w:t>Balatonfűzfő Város Önkormányzata Képviselő-testületének</w:t>
      </w:r>
    </w:p>
    <w:p w:rsidR="00254B6F" w:rsidRPr="00C7479B" w:rsidRDefault="003C4457" w:rsidP="00254B6F">
      <w:pPr>
        <w:jc w:val="center"/>
        <w:rPr>
          <w:b/>
          <w:bCs/>
        </w:rPr>
      </w:pPr>
      <w:r>
        <w:rPr>
          <w:b/>
          <w:bCs/>
        </w:rPr>
        <w:t>16/2020. (VIII.3.</w:t>
      </w:r>
      <w:r w:rsidR="00254B6F">
        <w:rPr>
          <w:b/>
          <w:bCs/>
        </w:rPr>
        <w:t>) önkormányzati rendelete</w:t>
      </w:r>
    </w:p>
    <w:p w:rsidR="00254B6F" w:rsidRDefault="00254B6F" w:rsidP="00254B6F">
      <w:pPr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</w:t>
      </w:r>
      <w:r w:rsidRPr="00C7479B">
        <w:rPr>
          <w:b/>
          <w:bCs/>
        </w:rPr>
        <w:t>kitüntetések alapításáról, adományozásáról</w:t>
      </w:r>
      <w:r>
        <w:rPr>
          <w:b/>
          <w:bCs/>
        </w:rPr>
        <w:t xml:space="preserve"> szóló </w:t>
      </w:r>
    </w:p>
    <w:p w:rsidR="00254B6F" w:rsidRPr="00C7479B" w:rsidRDefault="00254B6F" w:rsidP="00254B6F">
      <w:pPr>
        <w:jc w:val="center"/>
        <w:rPr>
          <w:b/>
          <w:bCs/>
        </w:rPr>
      </w:pPr>
      <w:r>
        <w:rPr>
          <w:b/>
          <w:bCs/>
        </w:rPr>
        <w:t>24</w:t>
      </w:r>
      <w:r w:rsidRPr="00C7479B">
        <w:rPr>
          <w:b/>
          <w:bCs/>
        </w:rPr>
        <w:t xml:space="preserve">/2013. </w:t>
      </w:r>
      <w:r>
        <w:rPr>
          <w:b/>
          <w:bCs/>
        </w:rPr>
        <w:t>(X. 31.) önkormányzati rendelet módosításáról</w:t>
      </w:r>
    </w:p>
    <w:p w:rsidR="00254B6F" w:rsidRPr="00C7479B" w:rsidRDefault="00254B6F" w:rsidP="00254B6F">
      <w:pPr>
        <w:jc w:val="center"/>
        <w:rPr>
          <w:b/>
          <w:bCs/>
        </w:rPr>
      </w:pPr>
    </w:p>
    <w:p w:rsidR="00254B6F" w:rsidRPr="00C7479B" w:rsidRDefault="00254B6F" w:rsidP="00254B6F">
      <w:pPr>
        <w:jc w:val="center"/>
        <w:rPr>
          <w:b/>
          <w:bCs/>
        </w:rPr>
      </w:pPr>
    </w:p>
    <w:p w:rsidR="00254B6F" w:rsidRPr="00C7479B" w:rsidRDefault="00254B6F" w:rsidP="00254B6F">
      <w:pPr>
        <w:jc w:val="both"/>
        <w:rPr>
          <w:bCs/>
        </w:rPr>
      </w:pPr>
      <w:r w:rsidRPr="00C7479B">
        <w:rPr>
          <w:bCs/>
        </w:rPr>
        <w:t>Balatonfűzfő Város Önkormányzatának Képviselő-testülete Magyarország Alaptörvénye 32. cikk. (1) bekezdés i) pontjában, valamint a Magyarország címerének és zászlajának használatáról, valamint állami kitüntetéseiről szóló 2011. évi CCII. törvény 24. § (9) bekezdésben kapott felhatalmazás alapján, Magyarország Alaptörvénye 32. cikk (2) bekezdésében meghatározott feladatkörében eljárva a következőket rendeli el.</w:t>
      </w:r>
    </w:p>
    <w:p w:rsidR="00254B6F" w:rsidRDefault="00254B6F" w:rsidP="00254B6F">
      <w:pPr>
        <w:jc w:val="both"/>
        <w:rPr>
          <w:bCs/>
        </w:rPr>
      </w:pPr>
    </w:p>
    <w:p w:rsidR="00254B6F" w:rsidRDefault="00254B6F" w:rsidP="00254B6F">
      <w:pPr>
        <w:jc w:val="both"/>
        <w:rPr>
          <w:bCs/>
        </w:rPr>
      </w:pPr>
      <w:r w:rsidRPr="0076359F">
        <w:rPr>
          <w:b/>
          <w:bCs/>
        </w:rPr>
        <w:t>1.</w:t>
      </w:r>
      <w:r>
        <w:rPr>
          <w:b/>
          <w:bCs/>
        </w:rPr>
        <w:t xml:space="preserve"> § </w:t>
      </w:r>
      <w:r>
        <w:rPr>
          <w:bCs/>
        </w:rPr>
        <w:t>Balatonfűzfő Város Önkormányzata Képviselő-testületének a kitüntetések alapításáról, adományozásáról szóló 24/2013. (X. 31.) önkormányzati rendelete (a továbbiakban: Rendelet) 2. § (3) bekezdése helyébe a következő rendelkezés lép.</w:t>
      </w:r>
    </w:p>
    <w:p w:rsidR="00254B6F" w:rsidRDefault="00254B6F" w:rsidP="00254B6F">
      <w:pPr>
        <w:jc w:val="both"/>
        <w:rPr>
          <w:bCs/>
        </w:rPr>
      </w:pPr>
    </w:p>
    <w:p w:rsidR="00254B6F" w:rsidRDefault="00254B6F" w:rsidP="00254B6F">
      <w:pPr>
        <w:ind w:left="708" w:hanging="708"/>
        <w:jc w:val="both"/>
        <w:rPr>
          <w:bCs/>
          <w:i/>
        </w:rPr>
      </w:pPr>
      <w:r>
        <w:rPr>
          <w:bCs/>
          <w:i/>
        </w:rPr>
        <w:t xml:space="preserve">„(3) </w:t>
      </w:r>
      <w:r>
        <w:rPr>
          <w:bCs/>
          <w:i/>
        </w:rPr>
        <w:tab/>
        <w:t xml:space="preserve">a) </w:t>
      </w:r>
      <w:proofErr w:type="gramStart"/>
      <w:r>
        <w:rPr>
          <w:bCs/>
          <w:i/>
        </w:rPr>
        <w:t>A</w:t>
      </w:r>
      <w:proofErr w:type="gramEnd"/>
      <w:r>
        <w:rPr>
          <w:bCs/>
          <w:i/>
        </w:rPr>
        <w:t xml:space="preserve"> díszpolgári címből – a b) pont kivételével – évente legfeljebb kettő adományozható, melyből egy posztumusz.</w:t>
      </w:r>
    </w:p>
    <w:p w:rsidR="00254B6F" w:rsidRPr="004B74B1" w:rsidRDefault="00254B6F" w:rsidP="00254B6F">
      <w:pPr>
        <w:ind w:left="708"/>
        <w:jc w:val="both"/>
        <w:rPr>
          <w:bCs/>
          <w:i/>
        </w:rPr>
      </w:pPr>
      <w:r>
        <w:rPr>
          <w:bCs/>
          <w:i/>
        </w:rPr>
        <w:t xml:space="preserve">b) </w:t>
      </w:r>
      <w:proofErr w:type="gramStart"/>
      <w:r>
        <w:rPr>
          <w:bCs/>
          <w:i/>
        </w:rPr>
        <w:t>A</w:t>
      </w:r>
      <w:proofErr w:type="gramEnd"/>
      <w:r>
        <w:rPr>
          <w:bCs/>
          <w:i/>
        </w:rPr>
        <w:t xml:space="preserve"> díszpolgári címből 2020. évben –</w:t>
      </w:r>
      <w:r w:rsidRPr="004B74B1">
        <w:rPr>
          <w:bCs/>
          <w:i/>
        </w:rPr>
        <w:t xml:space="preserve"> </w:t>
      </w:r>
      <w:r>
        <w:rPr>
          <w:i/>
        </w:rPr>
        <w:t>Balatonfűzfő település várossá nyilvánításának 20 évfordulója al</w:t>
      </w:r>
      <w:r w:rsidRPr="004B74B1">
        <w:rPr>
          <w:i/>
        </w:rPr>
        <w:t>kalmából</w:t>
      </w:r>
      <w:r w:rsidRPr="004B74B1">
        <w:rPr>
          <w:bCs/>
          <w:i/>
        </w:rPr>
        <w:t xml:space="preserve"> </w:t>
      </w:r>
      <w:r>
        <w:rPr>
          <w:bCs/>
          <w:i/>
        </w:rPr>
        <w:t>– legfeljebb kettő adományozható.”</w:t>
      </w:r>
    </w:p>
    <w:p w:rsidR="00254B6F" w:rsidRDefault="00254B6F" w:rsidP="00254B6F">
      <w:pPr>
        <w:jc w:val="center"/>
      </w:pPr>
    </w:p>
    <w:p w:rsidR="00254B6F" w:rsidRDefault="00254B6F" w:rsidP="00254B6F">
      <w:pPr>
        <w:jc w:val="both"/>
      </w:pPr>
      <w:r>
        <w:rPr>
          <w:b/>
        </w:rPr>
        <w:t xml:space="preserve">2. § </w:t>
      </w:r>
      <w:r w:rsidRPr="00004FC9">
        <w:t>(1)</w:t>
      </w:r>
      <w:r>
        <w:rPr>
          <w:b/>
        </w:rPr>
        <w:t xml:space="preserve"> </w:t>
      </w:r>
      <w:r>
        <w:t>A rendelet a kihirdetését követő napon lép hatályba</w:t>
      </w:r>
      <w:r w:rsidR="003C4457">
        <w:t>.</w:t>
      </w:r>
    </w:p>
    <w:p w:rsidR="00254B6F" w:rsidRDefault="00254B6F" w:rsidP="003C4457">
      <w:pPr>
        <w:ind w:left="426"/>
        <w:jc w:val="both"/>
      </w:pPr>
      <w:r>
        <w:t>(2) A Rendelet 2. § (3) bekezdés b) pontja 2020. augusztus 21. napján hatályát veszti.</w:t>
      </w:r>
    </w:p>
    <w:p w:rsidR="00254B6F" w:rsidRDefault="00254B6F" w:rsidP="00254B6F">
      <w:pPr>
        <w:jc w:val="both"/>
      </w:pPr>
    </w:p>
    <w:p w:rsidR="00254B6F" w:rsidRDefault="00254B6F" w:rsidP="00254B6F">
      <w:pPr>
        <w:jc w:val="both"/>
      </w:pPr>
    </w:p>
    <w:p w:rsidR="00254B6F" w:rsidRDefault="003C4457" w:rsidP="00254B6F">
      <w:pPr>
        <w:jc w:val="both"/>
      </w:pPr>
      <w:r>
        <w:t>Balatonfűzfő, 2020. július 27.</w:t>
      </w:r>
    </w:p>
    <w:p w:rsidR="00851C74" w:rsidRDefault="00851C74" w:rsidP="00254B6F">
      <w:pPr>
        <w:jc w:val="both"/>
      </w:pPr>
    </w:p>
    <w:p w:rsidR="00851C74" w:rsidRDefault="00851C74" w:rsidP="00254B6F">
      <w:pPr>
        <w:jc w:val="both"/>
      </w:pPr>
    </w:p>
    <w:p w:rsidR="00254B6F" w:rsidRPr="00194ED5" w:rsidRDefault="003C4457" w:rsidP="00254B6F">
      <w:pPr>
        <w:jc w:val="both"/>
        <w:rPr>
          <w:b/>
        </w:rPr>
      </w:pPr>
      <w:r>
        <w:rPr>
          <w:b/>
        </w:rPr>
        <w:t xml:space="preserve">Szanyi Szilvia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4B6F">
        <w:rPr>
          <w:b/>
        </w:rPr>
        <w:t>Soltész Attila</w:t>
      </w:r>
    </w:p>
    <w:p w:rsidR="00254B6F" w:rsidRPr="00194ED5" w:rsidRDefault="003C4457" w:rsidP="00254B6F">
      <w:pPr>
        <w:jc w:val="both"/>
        <w:rPr>
          <w:b/>
        </w:rPr>
      </w:pPr>
      <w:proofErr w:type="gramStart"/>
      <w:r>
        <w:rPr>
          <w:b/>
        </w:rPr>
        <w:t>polgármester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254B6F" w:rsidRPr="00194ED5">
        <w:rPr>
          <w:b/>
        </w:rPr>
        <w:t>jegyző</w:t>
      </w:r>
    </w:p>
    <w:p w:rsidR="00254B6F" w:rsidRDefault="00254B6F" w:rsidP="00254B6F">
      <w:pPr>
        <w:jc w:val="both"/>
      </w:pPr>
    </w:p>
    <w:p w:rsidR="00254B6F" w:rsidRDefault="00254B6F" w:rsidP="00254B6F">
      <w:pPr>
        <w:jc w:val="both"/>
      </w:pPr>
    </w:p>
    <w:p w:rsidR="00254B6F" w:rsidRDefault="00254B6F" w:rsidP="00254B6F">
      <w:pPr>
        <w:jc w:val="both"/>
      </w:pPr>
      <w:r>
        <w:t>Kihirdetve:</w:t>
      </w:r>
    </w:p>
    <w:p w:rsidR="00254B6F" w:rsidRDefault="00254B6F" w:rsidP="00254B6F">
      <w:pPr>
        <w:jc w:val="both"/>
      </w:pPr>
      <w:r>
        <w:t>Balatonfűzfő, 2020</w:t>
      </w:r>
      <w:r w:rsidR="003C4457">
        <w:t>. augusztus 3.</w:t>
      </w:r>
    </w:p>
    <w:p w:rsidR="00254B6F" w:rsidRDefault="00254B6F" w:rsidP="00254B6F">
      <w:pPr>
        <w:jc w:val="both"/>
      </w:pPr>
    </w:p>
    <w:p w:rsidR="00254B6F" w:rsidRPr="00194ED5" w:rsidRDefault="00254B6F" w:rsidP="003C4457">
      <w:pPr>
        <w:ind w:left="5664" w:firstLine="708"/>
        <w:jc w:val="both"/>
        <w:rPr>
          <w:b/>
        </w:rPr>
      </w:pPr>
      <w:r>
        <w:rPr>
          <w:b/>
        </w:rPr>
        <w:t>Soltész Attila</w:t>
      </w:r>
    </w:p>
    <w:p w:rsidR="00254B6F" w:rsidRPr="00194ED5" w:rsidRDefault="003C4457" w:rsidP="003C4457">
      <w:pPr>
        <w:ind w:left="6372"/>
        <w:jc w:val="both"/>
        <w:rPr>
          <w:b/>
        </w:rPr>
      </w:pPr>
      <w:r>
        <w:rPr>
          <w:b/>
        </w:rPr>
        <w:t xml:space="preserve">       </w:t>
      </w:r>
      <w:proofErr w:type="gramStart"/>
      <w:r w:rsidR="00254B6F" w:rsidRPr="00194ED5">
        <w:rPr>
          <w:b/>
        </w:rPr>
        <w:t>jegyző</w:t>
      </w:r>
      <w:proofErr w:type="gramEnd"/>
    </w:p>
    <w:p w:rsidR="00CD16AE" w:rsidRDefault="00CD16AE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/>
    <w:p w:rsidR="00FB2FCC" w:rsidRDefault="00FB2FCC" w:rsidP="00FB2FCC">
      <w:pPr>
        <w:jc w:val="center"/>
        <w:rPr>
          <w:b/>
          <w:bCs/>
        </w:rPr>
      </w:pPr>
      <w:r w:rsidRPr="00C7479B">
        <w:rPr>
          <w:b/>
          <w:bCs/>
        </w:rPr>
        <w:lastRenderedPageBreak/>
        <w:t>Balatonfűzfő Város Önkormányzata Képviselő-testületének</w:t>
      </w:r>
    </w:p>
    <w:p w:rsidR="00FB2FCC" w:rsidRPr="00C7479B" w:rsidRDefault="00FB2FCC" w:rsidP="00FB2FCC">
      <w:pPr>
        <w:jc w:val="center"/>
        <w:rPr>
          <w:b/>
          <w:bCs/>
        </w:rPr>
      </w:pPr>
      <w:r>
        <w:rPr>
          <w:b/>
          <w:bCs/>
        </w:rPr>
        <w:t>16/</w:t>
      </w:r>
      <w:r>
        <w:rPr>
          <w:b/>
          <w:bCs/>
        </w:rPr>
        <w:t>2020. (</w:t>
      </w:r>
      <w:r>
        <w:rPr>
          <w:b/>
          <w:bCs/>
        </w:rPr>
        <w:t>VIII.3.</w:t>
      </w:r>
      <w:r>
        <w:rPr>
          <w:b/>
          <w:bCs/>
        </w:rPr>
        <w:t>) önkormányzati rendelete</w:t>
      </w:r>
    </w:p>
    <w:p w:rsidR="00FB2FCC" w:rsidRDefault="00FB2FCC" w:rsidP="00FB2FCC">
      <w:pPr>
        <w:jc w:val="center"/>
        <w:rPr>
          <w:b/>
          <w:bCs/>
        </w:rPr>
      </w:pPr>
      <w:proofErr w:type="gramStart"/>
      <w:r w:rsidRPr="00C7479B">
        <w:rPr>
          <w:b/>
          <w:bCs/>
        </w:rPr>
        <w:t>kitüntetések</w:t>
      </w:r>
      <w:proofErr w:type="gramEnd"/>
      <w:r w:rsidRPr="00C7479B">
        <w:rPr>
          <w:b/>
          <w:bCs/>
        </w:rPr>
        <w:t xml:space="preserve"> alapításáról, adományozásáról</w:t>
      </w:r>
      <w:r>
        <w:rPr>
          <w:b/>
          <w:bCs/>
        </w:rPr>
        <w:t xml:space="preserve"> szóló </w:t>
      </w:r>
    </w:p>
    <w:p w:rsidR="00FB2FCC" w:rsidRDefault="00FB2FCC" w:rsidP="00FB2FCC">
      <w:pPr>
        <w:jc w:val="center"/>
        <w:rPr>
          <w:b/>
          <w:bCs/>
        </w:rPr>
      </w:pPr>
      <w:r>
        <w:rPr>
          <w:b/>
          <w:bCs/>
        </w:rPr>
        <w:t>24</w:t>
      </w:r>
      <w:r w:rsidRPr="00C7479B">
        <w:rPr>
          <w:b/>
          <w:bCs/>
        </w:rPr>
        <w:t xml:space="preserve">/2013. </w:t>
      </w:r>
      <w:r>
        <w:rPr>
          <w:b/>
          <w:bCs/>
        </w:rPr>
        <w:t>(X. 31.) önkormányzati rendelet módosításáról</w:t>
      </w:r>
    </w:p>
    <w:p w:rsidR="00FB2FCC" w:rsidRDefault="00FB2FCC" w:rsidP="00FB2FCC">
      <w:pPr>
        <w:jc w:val="center"/>
        <w:rPr>
          <w:b/>
          <w:bCs/>
        </w:rPr>
      </w:pPr>
      <w:r>
        <w:rPr>
          <w:b/>
          <w:bCs/>
        </w:rPr>
        <w:t>INDOKOLÁS</w:t>
      </w:r>
    </w:p>
    <w:p w:rsidR="00FB2FCC" w:rsidRDefault="00FB2FCC" w:rsidP="00FB2FCC">
      <w:pPr>
        <w:jc w:val="center"/>
        <w:rPr>
          <w:b/>
          <w:bCs/>
        </w:rPr>
      </w:pPr>
    </w:p>
    <w:p w:rsidR="00FB2FCC" w:rsidRPr="00C7479B" w:rsidRDefault="00FB2FCC" w:rsidP="00FB2FCC">
      <w:pPr>
        <w:jc w:val="center"/>
        <w:rPr>
          <w:b/>
          <w:bCs/>
        </w:rPr>
      </w:pPr>
    </w:p>
    <w:p w:rsidR="00FB2FCC" w:rsidRDefault="00FB2FCC" w:rsidP="00FB2FCC">
      <w:pPr>
        <w:jc w:val="both"/>
      </w:pPr>
      <w:r>
        <w:t xml:space="preserve">A rendelet módosítás értelmében Balatonfűzfő település várossá válásának 20 évfordulója alakalmából 2020. évben lehetőség nyílik arra, hogy a díszpolgári címből </w:t>
      </w:r>
      <w:r w:rsidR="00C86DA5">
        <w:t>2 kerülhet adományozásra.</w:t>
      </w:r>
    </w:p>
    <w:p w:rsidR="00FB2FCC" w:rsidRDefault="00FB2FCC" w:rsidP="00FB2FCC">
      <w:pPr>
        <w:jc w:val="both"/>
      </w:pPr>
    </w:p>
    <w:p w:rsidR="00FB2FCC" w:rsidRDefault="00FB2FCC" w:rsidP="00FB2FCC">
      <w:pPr>
        <w:jc w:val="both"/>
      </w:pPr>
    </w:p>
    <w:p w:rsidR="00FB2FCC" w:rsidRPr="00981B72" w:rsidRDefault="00FB2FCC" w:rsidP="00FB2FCC">
      <w:pPr>
        <w:rPr>
          <w:i/>
          <w:iCs/>
        </w:rPr>
      </w:pPr>
      <w:r w:rsidRPr="00981B72">
        <w:rPr>
          <w:b/>
          <w:i/>
          <w:iCs/>
        </w:rPr>
        <w:t>Előzetes hatásvizsgálat</w:t>
      </w:r>
      <w:r w:rsidRPr="00981B72">
        <w:rPr>
          <w:i/>
          <w:iCs/>
        </w:rPr>
        <w:t xml:space="preserve">: </w:t>
      </w:r>
    </w:p>
    <w:p w:rsidR="00FB2FCC" w:rsidRPr="00981B72" w:rsidRDefault="00FB2FCC" w:rsidP="00FB2FCC">
      <w:pPr>
        <w:pStyle w:val="Listaszerbekezds"/>
        <w:numPr>
          <w:ilvl w:val="0"/>
          <w:numId w:val="1"/>
        </w:numPr>
        <w:rPr>
          <w:i/>
          <w:iCs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Társadalmi-gazdasági hatása</w:t>
      </w:r>
      <w:r w:rsidRPr="00981B72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Lehetőség nyílik több kitüntetés adományozására.</w:t>
      </w:r>
    </w:p>
    <w:p w:rsidR="00FB2FCC" w:rsidRPr="00981B72" w:rsidRDefault="00FB2FCC" w:rsidP="00FB2FCC">
      <w:pPr>
        <w:pStyle w:val="Listaszerbekezds"/>
        <w:numPr>
          <w:ilvl w:val="0"/>
          <w:numId w:val="1"/>
        </w:numPr>
        <w:rPr>
          <w:i/>
          <w:iCs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Költségvetési hatása</w:t>
      </w:r>
      <w:r>
        <w:rPr>
          <w:i/>
          <w:iCs/>
          <w:sz w:val="24"/>
          <w:szCs w:val="24"/>
        </w:rPr>
        <w:t>: A többlet költség a 2020. évi költségvetésben biztosítható.</w:t>
      </w:r>
    </w:p>
    <w:p w:rsidR="00FB2FCC" w:rsidRDefault="00FB2FCC" w:rsidP="00FB2FCC">
      <w:pPr>
        <w:pStyle w:val="Listaszerbekezds"/>
        <w:numPr>
          <w:ilvl w:val="0"/>
          <w:numId w:val="1"/>
        </w:numPr>
        <w:rPr>
          <w:i/>
          <w:iCs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Környezeti, egészségi következményei</w:t>
      </w:r>
      <w:r w:rsidRPr="00981B72">
        <w:rPr>
          <w:i/>
          <w:iCs/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Nincs</w:t>
      </w:r>
    </w:p>
    <w:p w:rsidR="00FB2FCC" w:rsidRDefault="00FB2FCC" w:rsidP="00FB2FCC">
      <w:pPr>
        <w:pStyle w:val="Listaszerbekezds"/>
        <w:numPr>
          <w:ilvl w:val="0"/>
          <w:numId w:val="1"/>
        </w:numPr>
        <w:rPr>
          <w:i/>
          <w:iCs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Adminisztratív terheket befolyásoló hatása</w:t>
      </w:r>
      <w:r w:rsidRPr="00981B72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Nem jelentős</w:t>
      </w:r>
    </w:p>
    <w:p w:rsidR="00FB2FCC" w:rsidRPr="00981B72" w:rsidRDefault="00FB2FCC" w:rsidP="00FB2FCC">
      <w:pPr>
        <w:pStyle w:val="Listaszerbekezds"/>
        <w:numPr>
          <w:ilvl w:val="0"/>
          <w:numId w:val="1"/>
        </w:numPr>
        <w:rPr>
          <w:i/>
          <w:iCs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Egyéb hatása</w:t>
      </w:r>
      <w:r>
        <w:rPr>
          <w:i/>
          <w:iCs/>
          <w:sz w:val="24"/>
          <w:szCs w:val="24"/>
        </w:rPr>
        <w:t>:-</w:t>
      </w:r>
      <w:bookmarkStart w:id="0" w:name="_GoBack"/>
      <w:bookmarkEnd w:id="0"/>
    </w:p>
    <w:p w:rsidR="00FB2FCC" w:rsidRDefault="00FB2FCC" w:rsidP="00FB2FCC">
      <w:pPr>
        <w:pStyle w:val="Listaszerbekezds"/>
        <w:numPr>
          <w:ilvl w:val="0"/>
          <w:numId w:val="1"/>
        </w:numPr>
        <w:rPr>
          <w:i/>
          <w:iCs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A rendelet megalkotásának szükségessége</w:t>
      </w:r>
      <w:r w:rsidRPr="00981B72">
        <w:rPr>
          <w:i/>
          <w:iCs/>
          <w:sz w:val="24"/>
          <w:szCs w:val="24"/>
        </w:rPr>
        <w:t xml:space="preserve">: </w:t>
      </w:r>
      <w:r>
        <w:rPr>
          <w:i/>
          <w:iCs/>
          <w:sz w:val="24"/>
          <w:szCs w:val="24"/>
        </w:rPr>
        <w:t>A képviselő-testület döntése.</w:t>
      </w:r>
    </w:p>
    <w:p w:rsidR="00FB2FCC" w:rsidRPr="00981B72" w:rsidRDefault="00FB2FCC" w:rsidP="00FB2FCC">
      <w:pPr>
        <w:pStyle w:val="Listaszerbekezds"/>
        <w:numPr>
          <w:ilvl w:val="0"/>
          <w:numId w:val="1"/>
        </w:numPr>
        <w:tabs>
          <w:tab w:val="left" w:pos="0"/>
          <w:tab w:val="left" w:pos="567"/>
        </w:tabs>
        <w:jc w:val="both"/>
        <w:rPr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>A rendelet megalkotása elmaradása esetén várható következménye:</w:t>
      </w:r>
      <w:r w:rsidRPr="00981B72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nincs</w:t>
      </w:r>
    </w:p>
    <w:p w:rsidR="00FB2FCC" w:rsidRPr="00981B72" w:rsidRDefault="00FB2FCC" w:rsidP="00FB2FCC">
      <w:pPr>
        <w:pStyle w:val="Listaszerbekezds"/>
        <w:numPr>
          <w:ilvl w:val="0"/>
          <w:numId w:val="1"/>
        </w:numPr>
        <w:tabs>
          <w:tab w:val="left" w:pos="0"/>
          <w:tab w:val="left" w:pos="567"/>
        </w:tabs>
        <w:jc w:val="both"/>
        <w:rPr>
          <w:b/>
          <w:sz w:val="24"/>
          <w:szCs w:val="24"/>
        </w:rPr>
      </w:pPr>
      <w:r w:rsidRPr="00981B72">
        <w:rPr>
          <w:b/>
          <w:i/>
          <w:iCs/>
          <w:sz w:val="24"/>
          <w:szCs w:val="24"/>
        </w:rPr>
        <w:t xml:space="preserve">A rendelet alkalmazásához szükséges személyi, szervezeti, tárgyi, pénzügyi feltétel: </w:t>
      </w:r>
      <w:r>
        <w:rPr>
          <w:i/>
          <w:iCs/>
          <w:sz w:val="24"/>
          <w:szCs w:val="24"/>
        </w:rPr>
        <w:t>Rendelkezésre állnak</w:t>
      </w:r>
    </w:p>
    <w:p w:rsidR="00FB2FCC" w:rsidRPr="008E0300" w:rsidRDefault="00FB2FCC" w:rsidP="00FB2FCC">
      <w:pPr>
        <w:jc w:val="both"/>
      </w:pPr>
    </w:p>
    <w:p w:rsidR="00FB2FCC" w:rsidRDefault="00FB2FCC"/>
    <w:sectPr w:rsidR="00F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6F"/>
    <w:rsid w:val="00254B6F"/>
    <w:rsid w:val="003C4457"/>
    <w:rsid w:val="00851C74"/>
    <w:rsid w:val="00C86DA5"/>
    <w:rsid w:val="00CD16AE"/>
    <w:rsid w:val="00FB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2FCC"/>
    <w:pPr>
      <w:ind w:left="720"/>
      <w:contextualSpacing/>
    </w:pPr>
    <w:rPr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4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2FCC"/>
    <w:pPr>
      <w:ind w:left="720"/>
      <w:contextualSpacing/>
    </w:pPr>
    <w:rPr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5</cp:revision>
  <cp:lastPrinted>2020-08-04T13:15:00Z</cp:lastPrinted>
  <dcterms:created xsi:type="dcterms:W3CDTF">2020-08-03T12:33:00Z</dcterms:created>
  <dcterms:modified xsi:type="dcterms:W3CDTF">2020-08-04T13:23:00Z</dcterms:modified>
</cp:coreProperties>
</file>